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728" w:rsidRDefault="00D33728" w:rsidP="00D33728">
      <w:pPr>
        <w:shd w:val="clear" w:color="auto" w:fill="FFFFFF"/>
        <w:spacing w:before="90" w:line="225" w:lineRule="atLeas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D379F48" wp14:editId="79E64C02">
            <wp:extent cx="209550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R Lef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3728">
        <w:rPr>
          <w:rFonts w:ascii="Times New Roman" w:hAnsi="Times New Roman"/>
          <w:b/>
          <w:sz w:val="24"/>
          <w:szCs w:val="24"/>
          <w:lang w:val="en"/>
        </w:rPr>
        <w:t>Contact:</w:t>
      </w:r>
      <w:r w:rsidRPr="00D33728">
        <w:rPr>
          <w:rFonts w:ascii="Times New Roman" w:hAnsi="Times New Roman"/>
          <w:b/>
          <w:color w:val="333333"/>
          <w:sz w:val="24"/>
          <w:szCs w:val="24"/>
        </w:rPr>
        <w:t xml:space="preserve"> Emily Wegener – 541-749-4194</w:t>
      </w:r>
    </w:p>
    <w:p w:rsidR="00D33728" w:rsidRPr="004C62FA" w:rsidRDefault="00D33728" w:rsidP="00D33728">
      <w:pPr>
        <w:shd w:val="clear" w:color="auto" w:fill="FFFFFF"/>
        <w:spacing w:before="90" w:line="225" w:lineRule="atLeast"/>
        <w:rPr>
          <w:rFonts w:ascii="Times New Roman" w:hAnsi="Times New Roman"/>
          <w:color w:val="333333"/>
          <w:sz w:val="24"/>
          <w:szCs w:val="24"/>
        </w:rPr>
      </w:pPr>
    </w:p>
    <w:p w:rsidR="00347A9B" w:rsidRPr="00FB7EC8" w:rsidRDefault="00347A9B" w:rsidP="00D33728">
      <w:pPr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 w:rsidRPr="00FB7EC8">
        <w:rPr>
          <w:rFonts w:ascii="Times New Roman" w:hAnsi="Times New Roman"/>
          <w:sz w:val="24"/>
          <w:szCs w:val="24"/>
          <w:lang w:val="en"/>
        </w:rPr>
        <w:t>The American Red Cross prevents and alleviates human suffering in the face of emergencies by mobilizing the power of volunteers and the generosity of donors.</w:t>
      </w:r>
    </w:p>
    <w:p w:rsidR="00347A9B" w:rsidRPr="00FB7EC8" w:rsidRDefault="00347A9B" w:rsidP="00347A9B">
      <w:pPr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 w:rsidRPr="00FB7EC8">
        <w:rPr>
          <w:rFonts w:ascii="Times New Roman" w:hAnsi="Times New Roman"/>
          <w:sz w:val="24"/>
          <w:szCs w:val="24"/>
          <w:lang w:val="en"/>
        </w:rPr>
        <w:t xml:space="preserve">The American Red Cross, through its strong network of volunteers, donors and partners, is always there in times of need. We aspire </w:t>
      </w:r>
      <w:r>
        <w:rPr>
          <w:rFonts w:ascii="Times New Roman" w:hAnsi="Times New Roman"/>
          <w:sz w:val="24"/>
          <w:szCs w:val="24"/>
          <w:lang w:val="en"/>
        </w:rPr>
        <w:t>to turn compassion into action. We need your energy and passion to help the local region prepare for disasters. We’d like for you to be a part of our dynamic group!</w:t>
      </w:r>
    </w:p>
    <w:p w:rsidR="000B69E5" w:rsidRPr="00035486" w:rsidRDefault="000B69E5" w:rsidP="000B69E5">
      <w:pPr>
        <w:shd w:val="clear" w:color="auto" w:fill="FFFFFF"/>
        <w:spacing w:line="225" w:lineRule="atLeast"/>
        <w:rPr>
          <w:rFonts w:ascii="Times New Roman" w:hAnsi="Times New Roman"/>
          <w:b/>
          <w:color w:val="333333"/>
          <w:sz w:val="24"/>
          <w:szCs w:val="24"/>
        </w:rPr>
      </w:pPr>
      <w:r w:rsidRPr="00035486">
        <w:rPr>
          <w:rFonts w:ascii="Times New Roman" w:hAnsi="Times New Roman"/>
          <w:b/>
          <w:color w:val="333333"/>
          <w:sz w:val="24"/>
          <w:szCs w:val="24"/>
        </w:rPr>
        <w:t>Preparedness &amp; Outreach: Community Presenter</w:t>
      </w:r>
      <w:r w:rsidR="00E94A05">
        <w:rPr>
          <w:rFonts w:ascii="Times New Roman" w:hAnsi="Times New Roman"/>
          <w:b/>
          <w:color w:val="333333"/>
          <w:sz w:val="24"/>
          <w:szCs w:val="24"/>
        </w:rPr>
        <w:t xml:space="preserve"> (Volunteer Position)</w:t>
      </w:r>
    </w:p>
    <w:p w:rsidR="000B69E5" w:rsidRDefault="000B69E5" w:rsidP="000B69E5">
      <w:pPr>
        <w:shd w:val="clear" w:color="auto" w:fill="FFFFFF"/>
        <w:spacing w:line="225" w:lineRule="atLeast"/>
        <w:rPr>
          <w:rFonts w:ascii="Times New Roman" w:hAnsi="Times New Roman"/>
          <w:color w:val="333333"/>
          <w:sz w:val="24"/>
          <w:szCs w:val="24"/>
        </w:rPr>
      </w:pPr>
    </w:p>
    <w:p w:rsidR="000B69E5" w:rsidRPr="000B69E5" w:rsidRDefault="000B69E5" w:rsidP="000B69E5">
      <w:pPr>
        <w:shd w:val="clear" w:color="auto" w:fill="FFFFFF"/>
        <w:spacing w:line="225" w:lineRule="atLeast"/>
        <w:rPr>
          <w:rFonts w:ascii="Times New Roman" w:hAnsi="Times New Roman"/>
          <w:color w:val="333333"/>
          <w:sz w:val="24"/>
          <w:szCs w:val="24"/>
        </w:rPr>
      </w:pPr>
      <w:r w:rsidRPr="000B69E5">
        <w:rPr>
          <w:rFonts w:ascii="Times New Roman" w:hAnsi="Times New Roman"/>
          <w:color w:val="333333"/>
          <w:sz w:val="24"/>
          <w:szCs w:val="24"/>
        </w:rPr>
        <w:t>Location(s): Deschutes, Crook, and Jefferson Counties including Warm Springs</w:t>
      </w:r>
    </w:p>
    <w:p w:rsidR="00035486" w:rsidRDefault="00035486" w:rsidP="000B69E5">
      <w:pPr>
        <w:shd w:val="clear" w:color="auto" w:fill="FFFFFF"/>
        <w:spacing w:line="225" w:lineRule="atLeast"/>
        <w:rPr>
          <w:rFonts w:ascii="Times New Roman" w:hAnsi="Times New Roman"/>
          <w:color w:val="333333"/>
          <w:sz w:val="24"/>
          <w:szCs w:val="24"/>
        </w:rPr>
      </w:pPr>
    </w:p>
    <w:p w:rsidR="000B69E5" w:rsidRPr="000B69E5" w:rsidRDefault="000B69E5" w:rsidP="00035486">
      <w:pPr>
        <w:shd w:val="clear" w:color="auto" w:fill="FFFFFF"/>
        <w:rPr>
          <w:rFonts w:ascii="Times New Roman" w:hAnsi="Times New Roman"/>
          <w:color w:val="333333"/>
          <w:sz w:val="24"/>
          <w:szCs w:val="24"/>
        </w:rPr>
      </w:pPr>
      <w:r w:rsidRPr="000B69E5">
        <w:rPr>
          <w:rFonts w:ascii="Times New Roman" w:hAnsi="Times New Roman"/>
          <w:color w:val="333333"/>
          <w:sz w:val="24"/>
          <w:szCs w:val="24"/>
        </w:rPr>
        <w:t xml:space="preserve">Responsibilities: </w:t>
      </w:r>
    </w:p>
    <w:p w:rsidR="000B69E5" w:rsidRPr="000B69E5" w:rsidRDefault="000B69E5" w:rsidP="00035486">
      <w:pPr>
        <w:pStyle w:val="ListParagraph"/>
        <w:numPr>
          <w:ilvl w:val="0"/>
          <w:numId w:val="2"/>
        </w:numPr>
        <w:shd w:val="clear" w:color="auto" w:fill="FFFFFF"/>
        <w:spacing w:before="90" w:after="90"/>
        <w:rPr>
          <w:rFonts w:ascii="Times New Roman" w:hAnsi="Times New Roman"/>
          <w:color w:val="333333"/>
          <w:sz w:val="24"/>
          <w:szCs w:val="24"/>
        </w:rPr>
      </w:pPr>
      <w:r w:rsidRPr="000B69E5">
        <w:rPr>
          <w:rFonts w:ascii="Times New Roman" w:hAnsi="Times New Roman"/>
          <w:color w:val="333333"/>
          <w:sz w:val="24"/>
          <w:szCs w:val="24"/>
        </w:rPr>
        <w:t>Promote and conduct disaster preparedness presentations in the community, involving public speaking, booth support, or a combination of the two</w:t>
      </w:r>
      <w:r w:rsidR="00070DCA">
        <w:rPr>
          <w:rFonts w:ascii="Times New Roman" w:hAnsi="Times New Roman"/>
          <w:color w:val="333333"/>
          <w:sz w:val="24"/>
          <w:szCs w:val="24"/>
        </w:rPr>
        <w:t xml:space="preserve">. </w:t>
      </w:r>
      <w:proofErr w:type="gramStart"/>
      <w:r w:rsidR="00070DCA">
        <w:rPr>
          <w:rFonts w:ascii="Times New Roman" w:hAnsi="Times New Roman"/>
          <w:color w:val="333333"/>
          <w:sz w:val="24"/>
          <w:szCs w:val="24"/>
        </w:rPr>
        <w:t>Will be presenting to a wide variety of organizations and ages groups.</w:t>
      </w:r>
      <w:proofErr w:type="gramEnd"/>
      <w:r w:rsidR="00070DCA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2C4670" w:rsidRDefault="000B69E5" w:rsidP="002C4670">
      <w:pPr>
        <w:pStyle w:val="ListParagraph"/>
        <w:numPr>
          <w:ilvl w:val="0"/>
          <w:numId w:val="2"/>
        </w:numPr>
        <w:shd w:val="clear" w:color="auto" w:fill="FFFFFF"/>
        <w:spacing w:before="90" w:after="90"/>
        <w:rPr>
          <w:rFonts w:ascii="Times New Roman" w:hAnsi="Times New Roman"/>
          <w:color w:val="333333"/>
          <w:sz w:val="24"/>
          <w:szCs w:val="24"/>
        </w:rPr>
      </w:pPr>
      <w:r w:rsidRPr="000B69E5">
        <w:rPr>
          <w:rFonts w:ascii="Times New Roman" w:hAnsi="Times New Roman"/>
          <w:color w:val="333333"/>
          <w:sz w:val="24"/>
          <w:szCs w:val="24"/>
        </w:rPr>
        <w:t>Attend relevant volunteer meetings</w:t>
      </w:r>
    </w:p>
    <w:p w:rsidR="000B69E5" w:rsidRPr="002C4670" w:rsidRDefault="000B69E5" w:rsidP="002C4670">
      <w:pPr>
        <w:shd w:val="clear" w:color="auto" w:fill="FFFFFF"/>
        <w:spacing w:before="90" w:after="90"/>
        <w:rPr>
          <w:rFonts w:ascii="Times New Roman" w:hAnsi="Times New Roman"/>
          <w:color w:val="333333"/>
          <w:sz w:val="24"/>
          <w:szCs w:val="24"/>
        </w:rPr>
      </w:pPr>
      <w:r w:rsidRPr="002C4670">
        <w:rPr>
          <w:rFonts w:ascii="Times New Roman" w:hAnsi="Times New Roman"/>
          <w:color w:val="333333"/>
          <w:sz w:val="24"/>
          <w:szCs w:val="24"/>
        </w:rPr>
        <w:t xml:space="preserve">Time Commitment: </w:t>
      </w:r>
    </w:p>
    <w:p w:rsidR="000B69E5" w:rsidRDefault="000B69E5" w:rsidP="000B69E5">
      <w:pPr>
        <w:pStyle w:val="ListParagraph"/>
        <w:numPr>
          <w:ilvl w:val="0"/>
          <w:numId w:val="3"/>
        </w:numPr>
        <w:shd w:val="clear" w:color="auto" w:fill="FFFFFF"/>
        <w:spacing w:after="180" w:line="225" w:lineRule="atLeast"/>
        <w:rPr>
          <w:rFonts w:ascii="Times New Roman" w:hAnsi="Times New Roman"/>
          <w:color w:val="333333"/>
          <w:sz w:val="24"/>
          <w:szCs w:val="24"/>
        </w:rPr>
      </w:pPr>
      <w:r w:rsidRPr="000B69E5">
        <w:rPr>
          <w:rFonts w:ascii="Times New Roman" w:hAnsi="Times New Roman"/>
          <w:color w:val="333333"/>
          <w:sz w:val="24"/>
          <w:szCs w:val="24"/>
        </w:rPr>
        <w:t>One presentation or event per month</w:t>
      </w:r>
    </w:p>
    <w:p w:rsidR="000B69E5" w:rsidRDefault="000B69E5" w:rsidP="000B69E5">
      <w:pPr>
        <w:shd w:val="clear" w:color="auto" w:fill="FFFFFF"/>
        <w:spacing w:line="225" w:lineRule="atLeas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Qualifications:</w:t>
      </w:r>
    </w:p>
    <w:p w:rsidR="000B69E5" w:rsidRPr="000B69E5" w:rsidRDefault="000B69E5" w:rsidP="000B69E5">
      <w:pPr>
        <w:pStyle w:val="ListParagraph"/>
        <w:numPr>
          <w:ilvl w:val="0"/>
          <w:numId w:val="4"/>
        </w:numPr>
        <w:shd w:val="clear" w:color="auto" w:fill="FFFFFF"/>
        <w:spacing w:line="225" w:lineRule="atLeast"/>
        <w:rPr>
          <w:rFonts w:ascii="Times New Roman" w:hAnsi="Times New Roman"/>
          <w:color w:val="333333"/>
          <w:sz w:val="24"/>
          <w:szCs w:val="24"/>
        </w:rPr>
      </w:pPr>
      <w:r w:rsidRPr="000B69E5">
        <w:rPr>
          <w:rFonts w:ascii="Times New Roman" w:hAnsi="Times New Roman"/>
          <w:color w:val="333333"/>
          <w:sz w:val="24"/>
          <w:szCs w:val="24"/>
        </w:rPr>
        <w:t>Self-starter</w:t>
      </w:r>
    </w:p>
    <w:p w:rsidR="000B69E5" w:rsidRPr="000B69E5" w:rsidRDefault="000B69E5" w:rsidP="000B69E5">
      <w:pPr>
        <w:pStyle w:val="ListParagraph"/>
        <w:numPr>
          <w:ilvl w:val="0"/>
          <w:numId w:val="4"/>
        </w:numPr>
        <w:shd w:val="clear" w:color="auto" w:fill="FFFFFF"/>
        <w:spacing w:before="90" w:after="90" w:line="225" w:lineRule="atLeast"/>
        <w:rPr>
          <w:rFonts w:ascii="Times New Roman" w:hAnsi="Times New Roman"/>
          <w:color w:val="333333"/>
          <w:sz w:val="24"/>
          <w:szCs w:val="24"/>
        </w:rPr>
      </w:pPr>
      <w:r w:rsidRPr="000B69E5">
        <w:rPr>
          <w:rFonts w:ascii="Times New Roman" w:hAnsi="Times New Roman"/>
          <w:color w:val="333333"/>
          <w:sz w:val="24"/>
          <w:szCs w:val="24"/>
        </w:rPr>
        <w:t>Demonstrate commitment to mission of the American Red Cross</w:t>
      </w:r>
    </w:p>
    <w:p w:rsidR="000B69E5" w:rsidRPr="000B69E5" w:rsidRDefault="000B69E5" w:rsidP="000B69E5">
      <w:pPr>
        <w:pStyle w:val="ListParagraph"/>
        <w:numPr>
          <w:ilvl w:val="0"/>
          <w:numId w:val="4"/>
        </w:numPr>
        <w:shd w:val="clear" w:color="auto" w:fill="FFFFFF"/>
        <w:spacing w:before="90" w:after="90" w:line="225" w:lineRule="atLeast"/>
        <w:rPr>
          <w:rFonts w:ascii="Times New Roman" w:hAnsi="Times New Roman"/>
          <w:color w:val="333333"/>
          <w:sz w:val="24"/>
          <w:szCs w:val="24"/>
        </w:rPr>
      </w:pPr>
      <w:r w:rsidRPr="000B69E5">
        <w:rPr>
          <w:rFonts w:ascii="Times New Roman" w:hAnsi="Times New Roman"/>
          <w:color w:val="333333"/>
          <w:sz w:val="24"/>
          <w:szCs w:val="24"/>
        </w:rPr>
        <w:t>Written and verbal communication skills</w:t>
      </w:r>
    </w:p>
    <w:p w:rsidR="000B69E5" w:rsidRPr="000B69E5" w:rsidRDefault="000B69E5" w:rsidP="000B69E5">
      <w:pPr>
        <w:pStyle w:val="ListParagraph"/>
        <w:numPr>
          <w:ilvl w:val="0"/>
          <w:numId w:val="4"/>
        </w:numPr>
        <w:shd w:val="clear" w:color="auto" w:fill="FFFFFF"/>
        <w:spacing w:before="90" w:after="90" w:line="225" w:lineRule="atLeast"/>
        <w:rPr>
          <w:rFonts w:ascii="Times New Roman" w:hAnsi="Times New Roman"/>
          <w:color w:val="333333"/>
          <w:sz w:val="24"/>
          <w:szCs w:val="24"/>
        </w:rPr>
      </w:pPr>
      <w:r w:rsidRPr="000B69E5">
        <w:rPr>
          <w:rFonts w:ascii="Times New Roman" w:hAnsi="Times New Roman"/>
          <w:color w:val="333333"/>
          <w:sz w:val="24"/>
          <w:szCs w:val="24"/>
        </w:rPr>
        <w:t>Strong communication, diplomacy, and community/public relations skills</w:t>
      </w:r>
    </w:p>
    <w:p w:rsidR="000B69E5" w:rsidRPr="000B69E5" w:rsidRDefault="000B69E5" w:rsidP="000B69E5">
      <w:pPr>
        <w:pStyle w:val="ListParagraph"/>
        <w:numPr>
          <w:ilvl w:val="0"/>
          <w:numId w:val="4"/>
        </w:numPr>
        <w:shd w:val="clear" w:color="auto" w:fill="FFFFFF"/>
        <w:spacing w:before="90" w:after="90" w:line="225" w:lineRule="atLeast"/>
        <w:rPr>
          <w:rFonts w:ascii="Times New Roman" w:hAnsi="Times New Roman"/>
          <w:color w:val="333333"/>
          <w:sz w:val="24"/>
          <w:szCs w:val="24"/>
        </w:rPr>
      </w:pPr>
      <w:r w:rsidRPr="000B69E5">
        <w:rPr>
          <w:rFonts w:ascii="Times New Roman" w:hAnsi="Times New Roman"/>
          <w:color w:val="333333"/>
          <w:sz w:val="24"/>
          <w:szCs w:val="24"/>
        </w:rPr>
        <w:t>Demonstrated ability to engage and communicate with groups diverse in age, culture, ethnicity, orientation, gender, ability, and legal status</w:t>
      </w:r>
    </w:p>
    <w:p w:rsidR="000B69E5" w:rsidRPr="000B69E5" w:rsidRDefault="000B69E5" w:rsidP="000B69E5">
      <w:pPr>
        <w:pStyle w:val="ListParagraph"/>
        <w:numPr>
          <w:ilvl w:val="0"/>
          <w:numId w:val="4"/>
        </w:numPr>
        <w:shd w:val="clear" w:color="auto" w:fill="FFFFFF"/>
        <w:spacing w:before="90" w:after="90" w:line="225" w:lineRule="atLeast"/>
        <w:rPr>
          <w:rFonts w:ascii="Times New Roman" w:hAnsi="Times New Roman"/>
          <w:color w:val="333333"/>
          <w:sz w:val="24"/>
          <w:szCs w:val="24"/>
        </w:rPr>
      </w:pPr>
      <w:r w:rsidRPr="000B69E5">
        <w:rPr>
          <w:rFonts w:ascii="Times New Roman" w:hAnsi="Times New Roman"/>
          <w:color w:val="333333"/>
          <w:sz w:val="24"/>
          <w:szCs w:val="24"/>
        </w:rPr>
        <w:t>Dependable and punctual with the ability to arrange reliable transportation</w:t>
      </w:r>
    </w:p>
    <w:p w:rsidR="004C62FA" w:rsidRPr="006650EF" w:rsidRDefault="004C62FA" w:rsidP="004C62FA">
      <w:pPr>
        <w:shd w:val="clear" w:color="auto" w:fill="FFFFFF"/>
        <w:spacing w:before="90" w:line="225" w:lineRule="atLeast"/>
        <w:rPr>
          <w:rFonts w:ascii="Times New Roman" w:hAnsi="Times New Roman"/>
          <w:color w:val="333333"/>
          <w:sz w:val="24"/>
          <w:szCs w:val="24"/>
        </w:rPr>
      </w:pPr>
      <w:r w:rsidRPr="001C09F6">
        <w:rPr>
          <w:rFonts w:ascii="Times New Roman" w:hAnsi="Times New Roman"/>
          <w:bCs/>
          <w:iCs/>
          <w:color w:val="333333"/>
          <w:sz w:val="24"/>
          <w:szCs w:val="24"/>
        </w:rPr>
        <w:t xml:space="preserve">Application Process to become a </w:t>
      </w:r>
      <w:r w:rsidRPr="00E57B28">
        <w:rPr>
          <w:rFonts w:ascii="Times New Roman" w:hAnsi="Times New Roman"/>
          <w:bCs/>
          <w:iCs/>
          <w:color w:val="333333"/>
          <w:sz w:val="24"/>
          <w:szCs w:val="24"/>
        </w:rPr>
        <w:t>Red Cross Volunteer</w:t>
      </w:r>
      <w:r w:rsidR="008E0B57">
        <w:rPr>
          <w:rFonts w:ascii="Times New Roman" w:hAnsi="Times New Roman"/>
          <w:bCs/>
          <w:iCs/>
          <w:color w:val="333333"/>
          <w:sz w:val="24"/>
          <w:szCs w:val="24"/>
        </w:rPr>
        <w:t>:</w:t>
      </w:r>
    </w:p>
    <w:p w:rsidR="004C62FA" w:rsidRPr="004C62FA" w:rsidRDefault="004C62FA" w:rsidP="004C62FA">
      <w:pPr>
        <w:numPr>
          <w:ilvl w:val="0"/>
          <w:numId w:val="8"/>
        </w:numPr>
        <w:shd w:val="clear" w:color="auto" w:fill="FFFFFF"/>
        <w:spacing w:before="90" w:line="225" w:lineRule="atLeast"/>
        <w:rPr>
          <w:rFonts w:ascii="Times New Roman" w:hAnsi="Times New Roman"/>
          <w:bCs/>
          <w:color w:val="333333"/>
          <w:sz w:val="24"/>
          <w:szCs w:val="24"/>
        </w:rPr>
      </w:pPr>
      <w:r w:rsidRPr="004C62FA">
        <w:rPr>
          <w:rFonts w:ascii="Times New Roman" w:hAnsi="Times New Roman"/>
          <w:bCs/>
          <w:color w:val="333333"/>
          <w:sz w:val="24"/>
          <w:szCs w:val="24"/>
        </w:rPr>
        <w:t>Submit application (</w:t>
      </w:r>
      <w:hyperlink r:id="rId7" w:history="1">
        <w:r w:rsidRPr="004C62FA">
          <w:rPr>
            <w:rStyle w:val="Hyperlink"/>
            <w:rFonts w:ascii="Times New Roman" w:hAnsi="Times New Roman"/>
            <w:bCs/>
            <w:sz w:val="24"/>
            <w:szCs w:val="24"/>
          </w:rPr>
          <w:t>http://www.redcross.org/bend</w:t>
        </w:r>
      </w:hyperlink>
      <w:r w:rsidRPr="004C62FA">
        <w:rPr>
          <w:rFonts w:ascii="Times New Roman" w:hAnsi="Times New Roman"/>
          <w:bCs/>
          <w:color w:val="333333"/>
          <w:sz w:val="24"/>
          <w:szCs w:val="24"/>
        </w:rPr>
        <w:t xml:space="preserve">) </w:t>
      </w:r>
      <w:bookmarkStart w:id="0" w:name="_GoBack"/>
      <w:bookmarkEnd w:id="0"/>
    </w:p>
    <w:p w:rsidR="004C62FA" w:rsidRDefault="004C62FA" w:rsidP="004C62FA">
      <w:pPr>
        <w:numPr>
          <w:ilvl w:val="0"/>
          <w:numId w:val="8"/>
        </w:numPr>
        <w:shd w:val="clear" w:color="auto" w:fill="FFFFFF"/>
        <w:spacing w:before="90" w:line="225" w:lineRule="atLeast"/>
        <w:rPr>
          <w:rFonts w:ascii="Times New Roman" w:hAnsi="Times New Roman"/>
          <w:bCs/>
          <w:color w:val="333333"/>
          <w:sz w:val="24"/>
          <w:szCs w:val="24"/>
        </w:rPr>
      </w:pPr>
      <w:r w:rsidRPr="004C62FA">
        <w:rPr>
          <w:rFonts w:ascii="Times New Roman" w:hAnsi="Times New Roman"/>
          <w:bCs/>
          <w:color w:val="333333"/>
          <w:sz w:val="24"/>
          <w:szCs w:val="24"/>
        </w:rPr>
        <w:t>Receive Email confirming application with instructions to complete checklist items (</w:t>
      </w:r>
      <w:hyperlink r:id="rId8" w:history="1">
        <w:r w:rsidRPr="004C62FA">
          <w:rPr>
            <w:rStyle w:val="Hyperlink"/>
            <w:rFonts w:ascii="Times New Roman" w:hAnsi="Times New Roman"/>
            <w:bCs/>
            <w:sz w:val="24"/>
            <w:szCs w:val="24"/>
          </w:rPr>
          <w:t>https://volunteerconnection.redcross.org</w:t>
        </w:r>
      </w:hyperlink>
      <w:r w:rsidRPr="004C62FA">
        <w:rPr>
          <w:rFonts w:ascii="Times New Roman" w:hAnsi="Times New Roman"/>
          <w:bCs/>
          <w:color w:val="333333"/>
          <w:sz w:val="24"/>
          <w:szCs w:val="24"/>
        </w:rPr>
        <w:t>)</w:t>
      </w:r>
    </w:p>
    <w:p w:rsidR="00341DE5" w:rsidRDefault="00341DE5" w:rsidP="004C62FA">
      <w:pPr>
        <w:numPr>
          <w:ilvl w:val="0"/>
          <w:numId w:val="8"/>
        </w:numPr>
        <w:shd w:val="clear" w:color="auto" w:fill="FFFFFF"/>
        <w:spacing w:before="90" w:line="225" w:lineRule="atLeast"/>
        <w:rPr>
          <w:rFonts w:ascii="Times New Roman" w:hAnsi="Times New Roman"/>
          <w:bCs/>
          <w:color w:val="333333"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</w:rPr>
        <w:t>Follow step-by-step checklist.</w:t>
      </w:r>
    </w:p>
    <w:p w:rsidR="00341DE5" w:rsidRPr="00E47BC2" w:rsidRDefault="00341DE5" w:rsidP="007D3628">
      <w:pPr>
        <w:shd w:val="clear" w:color="auto" w:fill="FFFFFF"/>
        <w:spacing w:before="90" w:line="225" w:lineRule="atLeast"/>
        <w:rPr>
          <w:rFonts w:ascii="Times New Roman" w:hAnsi="Times New Roman"/>
          <w:b/>
          <w:bCs/>
          <w:color w:val="333333"/>
          <w:sz w:val="24"/>
          <w:szCs w:val="24"/>
          <w:u w:val="single"/>
        </w:rPr>
      </w:pPr>
      <w:r w:rsidRPr="00E47BC2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Important information regarding background check</w:t>
      </w:r>
      <w:r w:rsidR="001723CB" w:rsidRPr="00E47BC2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 xml:space="preserve"> checklist item:</w:t>
      </w:r>
    </w:p>
    <w:p w:rsidR="004C62FA" w:rsidRPr="007D3628" w:rsidRDefault="004C62FA" w:rsidP="007D3628">
      <w:pPr>
        <w:pStyle w:val="ListParagraph"/>
        <w:numPr>
          <w:ilvl w:val="0"/>
          <w:numId w:val="10"/>
        </w:numPr>
        <w:shd w:val="clear" w:color="auto" w:fill="FFFFFF"/>
        <w:spacing w:before="90" w:line="225" w:lineRule="atLeast"/>
        <w:rPr>
          <w:rFonts w:ascii="Times New Roman" w:hAnsi="Times New Roman"/>
          <w:color w:val="333333"/>
          <w:sz w:val="24"/>
          <w:szCs w:val="24"/>
        </w:rPr>
      </w:pPr>
      <w:r w:rsidRPr="007D3628">
        <w:rPr>
          <w:rFonts w:ascii="Times New Roman" w:hAnsi="Times New Roman"/>
          <w:color w:val="333333"/>
          <w:sz w:val="24"/>
          <w:szCs w:val="24"/>
        </w:rPr>
        <w:t>Choose: Request a Background Check</w:t>
      </w:r>
    </w:p>
    <w:p w:rsidR="004C62FA" w:rsidRPr="007D3628" w:rsidRDefault="007D3628" w:rsidP="007D3628">
      <w:pPr>
        <w:pStyle w:val="ListParagraph"/>
        <w:numPr>
          <w:ilvl w:val="0"/>
          <w:numId w:val="10"/>
        </w:numPr>
        <w:shd w:val="clear" w:color="auto" w:fill="FFFFFF"/>
        <w:spacing w:before="90" w:line="225" w:lineRule="atLeast"/>
        <w:rPr>
          <w:rFonts w:ascii="Times New Roman" w:hAnsi="Times New Roman"/>
          <w:color w:val="333333"/>
          <w:sz w:val="24"/>
          <w:szCs w:val="24"/>
        </w:rPr>
      </w:pPr>
      <w:r w:rsidRPr="007D3628">
        <w:rPr>
          <w:rFonts w:ascii="Times New Roman" w:hAnsi="Times New Roman"/>
          <w:bCs/>
          <w:color w:val="333333"/>
          <w:sz w:val="24"/>
          <w:szCs w:val="24"/>
        </w:rPr>
        <w:t xml:space="preserve">Click </w:t>
      </w:r>
      <w:r w:rsidR="004C62FA" w:rsidRPr="007D3628">
        <w:rPr>
          <w:rFonts w:ascii="Times New Roman" w:hAnsi="Times New Roman"/>
          <w:bCs/>
          <w:color w:val="333333"/>
          <w:sz w:val="24"/>
          <w:szCs w:val="24"/>
        </w:rPr>
        <w:t>Oregon</w:t>
      </w:r>
      <w:r w:rsidRPr="007D3628">
        <w:rPr>
          <w:rFonts w:ascii="Times New Roman" w:hAnsi="Times New Roman"/>
          <w:bCs/>
          <w:color w:val="333333"/>
          <w:sz w:val="24"/>
          <w:szCs w:val="24"/>
        </w:rPr>
        <w:t xml:space="preserve"> on </w:t>
      </w:r>
      <w:r>
        <w:rPr>
          <w:rFonts w:ascii="Times New Roman" w:hAnsi="Times New Roman"/>
          <w:bCs/>
          <w:color w:val="333333"/>
          <w:sz w:val="24"/>
          <w:szCs w:val="24"/>
        </w:rPr>
        <w:t xml:space="preserve">the </w:t>
      </w:r>
      <w:r w:rsidRPr="007D3628">
        <w:rPr>
          <w:rFonts w:ascii="Times New Roman" w:hAnsi="Times New Roman"/>
          <w:bCs/>
          <w:color w:val="333333"/>
          <w:sz w:val="24"/>
          <w:szCs w:val="24"/>
        </w:rPr>
        <w:t>map</w:t>
      </w:r>
    </w:p>
    <w:p w:rsidR="004C62FA" w:rsidRPr="007D3628" w:rsidRDefault="004C62FA" w:rsidP="007D3628">
      <w:pPr>
        <w:pStyle w:val="ListParagraph"/>
        <w:numPr>
          <w:ilvl w:val="0"/>
          <w:numId w:val="10"/>
        </w:numPr>
        <w:shd w:val="clear" w:color="auto" w:fill="FFFFFF"/>
        <w:spacing w:before="90" w:line="225" w:lineRule="atLeast"/>
        <w:rPr>
          <w:rFonts w:ascii="Times New Roman" w:hAnsi="Times New Roman"/>
          <w:color w:val="333333"/>
          <w:sz w:val="24"/>
          <w:szCs w:val="24"/>
        </w:rPr>
      </w:pPr>
      <w:r w:rsidRPr="007D3628">
        <w:rPr>
          <w:rFonts w:ascii="Times New Roman" w:hAnsi="Times New Roman"/>
          <w:bCs/>
          <w:color w:val="333333"/>
          <w:sz w:val="24"/>
          <w:szCs w:val="24"/>
        </w:rPr>
        <w:t>ARC – Oregon Region – Portland, OR (don’t choose the Bend location)</w:t>
      </w:r>
    </w:p>
    <w:p w:rsidR="004C62FA" w:rsidRPr="007D3628" w:rsidRDefault="007D3628" w:rsidP="007D3628">
      <w:pPr>
        <w:pStyle w:val="ListParagraph"/>
        <w:numPr>
          <w:ilvl w:val="0"/>
          <w:numId w:val="10"/>
        </w:numPr>
        <w:shd w:val="clear" w:color="auto" w:fill="FFFFFF"/>
        <w:spacing w:before="90" w:line="225" w:lineRule="atLeas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Click “</w:t>
      </w:r>
      <w:r w:rsidR="004C62FA" w:rsidRPr="007D3628">
        <w:rPr>
          <w:rFonts w:ascii="Times New Roman" w:hAnsi="Times New Roman"/>
          <w:color w:val="333333"/>
          <w:sz w:val="24"/>
          <w:szCs w:val="24"/>
        </w:rPr>
        <w:t>Get Started</w:t>
      </w:r>
      <w:r>
        <w:rPr>
          <w:rFonts w:ascii="Times New Roman" w:hAnsi="Times New Roman"/>
          <w:color w:val="333333"/>
          <w:sz w:val="24"/>
          <w:szCs w:val="24"/>
        </w:rPr>
        <w:t>”</w:t>
      </w:r>
    </w:p>
    <w:p w:rsidR="004C62FA" w:rsidRDefault="007D3628" w:rsidP="007D3628">
      <w:pPr>
        <w:pStyle w:val="ListParagraph"/>
        <w:numPr>
          <w:ilvl w:val="0"/>
          <w:numId w:val="10"/>
        </w:numPr>
        <w:shd w:val="clear" w:color="auto" w:fill="FFFFFF"/>
        <w:spacing w:before="90" w:line="225" w:lineRule="atLeas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Select </w:t>
      </w:r>
      <w:r w:rsidR="004C62FA" w:rsidRPr="007D3628">
        <w:rPr>
          <w:rFonts w:ascii="Times New Roman" w:hAnsi="Times New Roman"/>
          <w:color w:val="333333"/>
          <w:sz w:val="24"/>
          <w:szCs w:val="24"/>
        </w:rPr>
        <w:t>“I am a candidate to volunteer”</w:t>
      </w:r>
    </w:p>
    <w:p w:rsidR="00AD43AF" w:rsidRPr="00AD43AF" w:rsidRDefault="00176FE8" w:rsidP="004C62FA">
      <w:pPr>
        <w:shd w:val="clear" w:color="auto" w:fill="FFFFFF"/>
        <w:spacing w:before="90" w:line="225" w:lineRule="atLeast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Other opportunities are also available.</w:t>
      </w:r>
    </w:p>
    <w:sectPr w:rsidR="00AD43AF" w:rsidRPr="00AD43AF" w:rsidSect="001A2837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10F9"/>
    <w:multiLevelType w:val="hybridMultilevel"/>
    <w:tmpl w:val="A9A00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473AB"/>
    <w:multiLevelType w:val="hybridMultilevel"/>
    <w:tmpl w:val="7D34B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02F98"/>
    <w:multiLevelType w:val="hybridMultilevel"/>
    <w:tmpl w:val="49BAB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2561F6"/>
    <w:multiLevelType w:val="hybridMultilevel"/>
    <w:tmpl w:val="C408F1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5372D"/>
    <w:multiLevelType w:val="hybridMultilevel"/>
    <w:tmpl w:val="F1169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262E4"/>
    <w:multiLevelType w:val="hybridMultilevel"/>
    <w:tmpl w:val="092AEA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8478D"/>
    <w:multiLevelType w:val="hybridMultilevel"/>
    <w:tmpl w:val="3D381F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365B6"/>
    <w:multiLevelType w:val="multilevel"/>
    <w:tmpl w:val="8A66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C92804"/>
    <w:multiLevelType w:val="hybridMultilevel"/>
    <w:tmpl w:val="D97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D17085"/>
    <w:multiLevelType w:val="hybridMultilevel"/>
    <w:tmpl w:val="D90A1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E5"/>
    <w:rsid w:val="00035486"/>
    <w:rsid w:val="00070DCA"/>
    <w:rsid w:val="000B69E5"/>
    <w:rsid w:val="00102DA1"/>
    <w:rsid w:val="001723CB"/>
    <w:rsid w:val="00176FE8"/>
    <w:rsid w:val="001A2837"/>
    <w:rsid w:val="001C09F6"/>
    <w:rsid w:val="002C4670"/>
    <w:rsid w:val="00341DE5"/>
    <w:rsid w:val="00347A9B"/>
    <w:rsid w:val="004A2E3C"/>
    <w:rsid w:val="004C62FA"/>
    <w:rsid w:val="006650EF"/>
    <w:rsid w:val="007D3628"/>
    <w:rsid w:val="008E0B57"/>
    <w:rsid w:val="00AD43AF"/>
    <w:rsid w:val="00B70982"/>
    <w:rsid w:val="00D33728"/>
    <w:rsid w:val="00DF2819"/>
    <w:rsid w:val="00E47BC2"/>
    <w:rsid w:val="00E57B28"/>
    <w:rsid w:val="00E94A05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9E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3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7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9E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6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3A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7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5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unteerconnection.redcross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edcross.org/be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Wegener</dc:creator>
  <cp:lastModifiedBy>Emily Wegener</cp:lastModifiedBy>
  <cp:revision>4</cp:revision>
  <dcterms:created xsi:type="dcterms:W3CDTF">2014-02-24T18:01:00Z</dcterms:created>
  <dcterms:modified xsi:type="dcterms:W3CDTF">2014-02-24T18:07:00Z</dcterms:modified>
</cp:coreProperties>
</file>