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0BFF" w14:textId="1B72069A" w:rsidR="00232C71" w:rsidRDefault="00232C71" w:rsidP="00B8548D">
      <w:pPr>
        <w:rPr>
          <w:rFonts w:cstheme="minorHAnsi"/>
          <w:b/>
          <w:sz w:val="40"/>
          <w:szCs w:val="40"/>
        </w:rPr>
      </w:pPr>
    </w:p>
    <w:p w14:paraId="78A0D61B" w14:textId="77777777" w:rsidR="0049761D" w:rsidRDefault="0049761D" w:rsidP="00A01184">
      <w:pPr>
        <w:rPr>
          <w:rFonts w:cstheme="minorHAnsi"/>
          <w:b/>
          <w:sz w:val="40"/>
          <w:szCs w:val="40"/>
        </w:rPr>
      </w:pPr>
    </w:p>
    <w:p w14:paraId="0568F4B1" w14:textId="1B76926F" w:rsidR="00DE5590" w:rsidRDefault="00DE5590" w:rsidP="00A01184">
      <w:pPr>
        <w:rPr>
          <w:rFonts w:cstheme="minorHAnsi"/>
          <w:b/>
          <w:sz w:val="40"/>
          <w:szCs w:val="40"/>
        </w:rPr>
      </w:pPr>
    </w:p>
    <w:p w14:paraId="2EDC7B00" w14:textId="5B677E33" w:rsidR="00F948CB" w:rsidRDefault="00F948CB" w:rsidP="00A01184">
      <w:pPr>
        <w:rPr>
          <w:rFonts w:cstheme="minorHAnsi"/>
          <w:b/>
          <w:sz w:val="40"/>
          <w:szCs w:val="40"/>
        </w:rPr>
      </w:pPr>
    </w:p>
    <w:p w14:paraId="2C614425" w14:textId="77777777" w:rsidR="00F948CB" w:rsidRDefault="00F948CB" w:rsidP="00A01184">
      <w:pPr>
        <w:rPr>
          <w:rFonts w:cstheme="minorHAnsi"/>
          <w:b/>
          <w:sz w:val="40"/>
          <w:szCs w:val="40"/>
        </w:rPr>
      </w:pPr>
    </w:p>
    <w:p w14:paraId="133DC387" w14:textId="77777777" w:rsidR="00DE5590" w:rsidRDefault="00DE5590" w:rsidP="00A01184">
      <w:pPr>
        <w:rPr>
          <w:rFonts w:cstheme="minorHAnsi"/>
          <w:b/>
          <w:sz w:val="40"/>
          <w:szCs w:val="40"/>
        </w:rPr>
      </w:pPr>
    </w:p>
    <w:p w14:paraId="14A0FECE" w14:textId="267FE340" w:rsidR="00A01184" w:rsidRPr="00B8548D" w:rsidRDefault="0049761D" w:rsidP="00DE5590">
      <w:pPr>
        <w:jc w:val="center"/>
        <w:rPr>
          <w:rFonts w:cstheme="minorHAnsi"/>
          <w:b/>
          <w:sz w:val="52"/>
          <w:szCs w:val="52"/>
        </w:rPr>
      </w:pPr>
      <w:r w:rsidRPr="00B8548D">
        <w:rPr>
          <w:rFonts w:cstheme="minorHAnsi"/>
          <w:b/>
          <w:sz w:val="52"/>
          <w:szCs w:val="52"/>
        </w:rPr>
        <w:t>Central Oregon Community College</w:t>
      </w:r>
    </w:p>
    <w:p w14:paraId="60C641A2" w14:textId="0D5EF052" w:rsidR="00232C71" w:rsidRDefault="0049761D" w:rsidP="00DE5590">
      <w:pPr>
        <w:jc w:val="center"/>
        <w:rPr>
          <w:rFonts w:cstheme="minorHAnsi"/>
          <w:b/>
          <w:sz w:val="52"/>
          <w:szCs w:val="52"/>
        </w:rPr>
      </w:pPr>
      <w:r w:rsidRPr="00B8548D">
        <w:rPr>
          <w:rFonts w:cstheme="minorHAnsi"/>
          <w:b/>
          <w:sz w:val="52"/>
          <w:szCs w:val="52"/>
        </w:rPr>
        <w:t>Crisis Communication Plan</w:t>
      </w:r>
    </w:p>
    <w:p w14:paraId="0E36386F" w14:textId="511FA81B" w:rsidR="00AE2E19" w:rsidRPr="0035152C" w:rsidRDefault="00AE2E19" w:rsidP="00DE5590">
      <w:pPr>
        <w:jc w:val="center"/>
        <w:rPr>
          <w:rFonts w:cstheme="minorHAnsi"/>
          <w:b/>
          <w:sz w:val="40"/>
          <w:szCs w:val="40"/>
        </w:rPr>
      </w:pPr>
    </w:p>
    <w:p w14:paraId="4680ECF9" w14:textId="2A0AE8F9" w:rsidR="00AE2E19" w:rsidRDefault="00AE2E19" w:rsidP="00DE5590">
      <w:pPr>
        <w:jc w:val="center"/>
        <w:rPr>
          <w:rFonts w:cstheme="minorHAnsi"/>
          <w:b/>
          <w:sz w:val="40"/>
          <w:szCs w:val="40"/>
        </w:rPr>
      </w:pPr>
      <w:r w:rsidRPr="0035152C">
        <w:rPr>
          <w:rFonts w:cstheme="minorHAnsi"/>
          <w:b/>
          <w:sz w:val="40"/>
          <w:szCs w:val="40"/>
        </w:rPr>
        <w:t>Owner: Office of Marketing and Public Relations</w:t>
      </w:r>
    </w:p>
    <w:p w14:paraId="7F98640E" w14:textId="0EEBC09A" w:rsidR="00AE2E19" w:rsidRPr="009A2C43" w:rsidRDefault="00AE2E19" w:rsidP="00DE5590">
      <w:pPr>
        <w:jc w:val="center"/>
        <w:rPr>
          <w:rFonts w:cstheme="minorHAnsi"/>
          <w:b/>
          <w:i/>
          <w:iCs/>
          <w:sz w:val="40"/>
          <w:szCs w:val="40"/>
        </w:rPr>
      </w:pPr>
    </w:p>
    <w:p w14:paraId="50C6A154" w14:textId="000C57FE" w:rsidR="0039163F" w:rsidRPr="009A2C43" w:rsidRDefault="0039163F" w:rsidP="0039163F">
      <w:pPr>
        <w:jc w:val="center"/>
        <w:rPr>
          <w:rFonts w:cstheme="minorHAnsi"/>
          <w:i/>
          <w:iCs/>
          <w:sz w:val="28"/>
          <w:szCs w:val="28"/>
        </w:rPr>
      </w:pPr>
      <w:r w:rsidRPr="009A2C43">
        <w:rPr>
          <w:rFonts w:cstheme="minorHAnsi"/>
          <w:i/>
          <w:iCs/>
          <w:sz w:val="28"/>
          <w:szCs w:val="28"/>
        </w:rPr>
        <w:t xml:space="preserve">Updated: </w:t>
      </w:r>
      <w:r w:rsidR="005C7C92">
        <w:rPr>
          <w:rFonts w:cstheme="minorHAnsi"/>
          <w:i/>
          <w:iCs/>
          <w:sz w:val="28"/>
          <w:szCs w:val="28"/>
        </w:rPr>
        <w:t>May 2026</w:t>
      </w:r>
    </w:p>
    <w:p w14:paraId="184B7E4E" w14:textId="23393C19" w:rsidR="00AE2E19" w:rsidRDefault="00AE2E19" w:rsidP="00DE5590">
      <w:pPr>
        <w:jc w:val="center"/>
        <w:rPr>
          <w:rFonts w:cstheme="minorHAnsi"/>
          <w:b/>
          <w:sz w:val="40"/>
          <w:szCs w:val="40"/>
        </w:rPr>
      </w:pPr>
    </w:p>
    <w:p w14:paraId="5FD19B17" w14:textId="23F619A5" w:rsidR="001D2AAD" w:rsidRDefault="001D2AAD" w:rsidP="00A01184">
      <w:pPr>
        <w:rPr>
          <w:rFonts w:cstheme="minorHAnsi"/>
          <w:b/>
          <w:sz w:val="40"/>
          <w:szCs w:val="40"/>
        </w:rPr>
      </w:pPr>
    </w:p>
    <w:p w14:paraId="334297EC" w14:textId="3AFA7B49" w:rsidR="00CD33A1" w:rsidRDefault="00CD33A1" w:rsidP="00A01184">
      <w:pPr>
        <w:rPr>
          <w:rFonts w:cstheme="minorHAnsi"/>
          <w:b/>
          <w:sz w:val="40"/>
          <w:szCs w:val="40"/>
        </w:rPr>
      </w:pPr>
    </w:p>
    <w:p w14:paraId="36586E92" w14:textId="77777777" w:rsidR="00CD33A1" w:rsidRDefault="00CD33A1">
      <w:pPr>
        <w:rPr>
          <w:rFonts w:cstheme="minorHAnsi"/>
          <w:b/>
          <w:sz w:val="40"/>
          <w:szCs w:val="40"/>
        </w:rPr>
      </w:pPr>
      <w:r>
        <w:rPr>
          <w:rFonts w:cstheme="minorHAnsi"/>
          <w:b/>
          <w:sz w:val="40"/>
          <w:szCs w:val="40"/>
        </w:rPr>
        <w:br w:type="page"/>
      </w:r>
    </w:p>
    <w:p w14:paraId="22ED31DB" w14:textId="2D7948E0" w:rsidR="00CD33A1" w:rsidRDefault="00B700BD" w:rsidP="00CD33A1">
      <w:pPr>
        <w:spacing w:after="160" w:line="257" w:lineRule="auto"/>
        <w:jc w:val="center"/>
        <w:rPr>
          <w:rFonts w:ascii="Calibri" w:eastAsia="Calibri" w:hAnsi="Calibri" w:cs="Calibri"/>
          <w:b/>
          <w:bCs/>
          <w:color w:val="FF0000"/>
          <w:sz w:val="36"/>
          <w:szCs w:val="36"/>
        </w:rPr>
      </w:pPr>
      <w:r>
        <w:rPr>
          <w:rFonts w:ascii="Calibri" w:eastAsia="Calibri" w:hAnsi="Calibri" w:cs="Calibri"/>
          <w:b/>
          <w:bCs/>
          <w:color w:val="FF0000"/>
          <w:sz w:val="36"/>
          <w:szCs w:val="36"/>
        </w:rPr>
        <w:lastRenderedPageBreak/>
        <w:t xml:space="preserve">STOP: </w:t>
      </w:r>
      <w:r w:rsidR="00CD33A1" w:rsidRPr="00CD33A1">
        <w:rPr>
          <w:rFonts w:ascii="Calibri" w:eastAsia="Calibri" w:hAnsi="Calibri" w:cs="Calibri"/>
          <w:b/>
          <w:bCs/>
          <w:color w:val="FF0000"/>
          <w:sz w:val="36"/>
          <w:szCs w:val="36"/>
        </w:rPr>
        <w:t>IF THIS IS A CAMPUS EMERGENCY</w:t>
      </w:r>
    </w:p>
    <w:p w14:paraId="4F25111F" w14:textId="77777777" w:rsidR="00CD33A1" w:rsidRPr="00CD33A1" w:rsidRDefault="00CD33A1" w:rsidP="00CD33A1">
      <w:pPr>
        <w:spacing w:after="160" w:line="257" w:lineRule="auto"/>
        <w:jc w:val="center"/>
        <w:rPr>
          <w:rFonts w:ascii="Calibri" w:eastAsia="Calibri" w:hAnsi="Calibri" w:cs="Calibri"/>
          <w:b/>
          <w:bCs/>
          <w:color w:val="FF0000"/>
          <w:sz w:val="16"/>
          <w:szCs w:val="16"/>
        </w:rPr>
      </w:pPr>
    </w:p>
    <w:p w14:paraId="009E5D47" w14:textId="77777777" w:rsidR="00CD33A1" w:rsidRDefault="00CD33A1" w:rsidP="00CD33A1">
      <w:pPr>
        <w:spacing w:after="160" w:line="257" w:lineRule="auto"/>
      </w:pPr>
      <w:r w:rsidRPr="634C45A5">
        <w:rPr>
          <w:rFonts w:ascii="Calibri" w:eastAsia="Calibri" w:hAnsi="Calibri" w:cs="Calibri"/>
          <w:b/>
          <w:bCs/>
          <w:sz w:val="28"/>
          <w:szCs w:val="28"/>
        </w:rPr>
        <w:t>Steps &amp; Protocol in an Emergency Situation</w:t>
      </w:r>
    </w:p>
    <w:p w14:paraId="566D218B"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If there is a criminal, medical or natural disaster emergency, call 911.</w:t>
      </w:r>
    </w:p>
    <w:p w14:paraId="33ACA68B"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Provide any assistance you can to alleviate the situation.</w:t>
      </w:r>
    </w:p>
    <w:p w14:paraId="017DE7A9"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After calling 911, or if the situation is less critical, call Campus Public Safety at 541-383-7272.</w:t>
      </w:r>
    </w:p>
    <w:p w14:paraId="562CE49B"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Campus Public Safety contacts Director of Marketing and Public Relations (MPR)</w:t>
      </w:r>
    </w:p>
    <w:p w14:paraId="134B0094"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Director of Marketing and Public Relations contacts and briefs the situation to:</w:t>
      </w:r>
    </w:p>
    <w:p w14:paraId="3F61ECC8" w14:textId="77777777" w:rsidR="00CD33A1" w:rsidRDefault="00CD33A1" w:rsidP="00CD33A1">
      <w:pPr>
        <w:pStyle w:val="ListParagraph"/>
        <w:numPr>
          <w:ilvl w:val="1"/>
          <w:numId w:val="3"/>
        </w:numPr>
        <w:spacing w:line="257" w:lineRule="auto"/>
        <w:rPr>
          <w:rFonts w:ascii="Calibri" w:eastAsia="Calibri" w:hAnsi="Calibri" w:cs="Calibri"/>
        </w:rPr>
      </w:pPr>
      <w:r w:rsidRPr="634C45A5">
        <w:rPr>
          <w:rFonts w:ascii="Calibri" w:eastAsia="Calibri" w:hAnsi="Calibri" w:cs="Calibri"/>
        </w:rPr>
        <w:t>College President</w:t>
      </w:r>
    </w:p>
    <w:p w14:paraId="2AC58548" w14:textId="77777777" w:rsidR="00CD33A1" w:rsidRDefault="00CD33A1" w:rsidP="00CD33A1">
      <w:pPr>
        <w:pStyle w:val="ListParagraph"/>
        <w:numPr>
          <w:ilvl w:val="1"/>
          <w:numId w:val="3"/>
        </w:numPr>
        <w:spacing w:line="257" w:lineRule="auto"/>
        <w:rPr>
          <w:rFonts w:ascii="Calibri" w:eastAsia="Calibri" w:hAnsi="Calibri" w:cs="Calibri"/>
        </w:rPr>
      </w:pPr>
      <w:r w:rsidRPr="634C45A5">
        <w:rPr>
          <w:rFonts w:ascii="Calibri" w:eastAsia="Calibri" w:hAnsi="Calibri" w:cs="Calibri"/>
        </w:rPr>
        <w:t xml:space="preserve">Vice President of College Advancement </w:t>
      </w:r>
    </w:p>
    <w:p w14:paraId="7696DFB6" w14:textId="77777777" w:rsidR="00CD33A1" w:rsidRDefault="00CD33A1" w:rsidP="00CD33A1">
      <w:pPr>
        <w:pStyle w:val="ListParagraph"/>
        <w:numPr>
          <w:ilvl w:val="1"/>
          <w:numId w:val="3"/>
        </w:numPr>
        <w:spacing w:line="257" w:lineRule="auto"/>
        <w:rPr>
          <w:rFonts w:ascii="Calibri" w:eastAsia="Calibri" w:hAnsi="Calibri" w:cs="Calibri"/>
        </w:rPr>
      </w:pPr>
      <w:r w:rsidRPr="634C45A5">
        <w:rPr>
          <w:rFonts w:ascii="Calibri" w:eastAsia="Calibri" w:hAnsi="Calibri" w:cs="Calibri"/>
        </w:rPr>
        <w:t>Additional Senior Leadership Team (SLT) member(s) and Emergency Notification System (ENS) operator, as necessary.</w:t>
      </w:r>
    </w:p>
    <w:p w14:paraId="1511510A" w14:textId="77777777" w:rsidR="00CD33A1" w:rsidRDefault="004562FA" w:rsidP="00CD33A1">
      <w:pPr>
        <w:pStyle w:val="ListParagraph"/>
        <w:numPr>
          <w:ilvl w:val="1"/>
          <w:numId w:val="3"/>
        </w:numPr>
        <w:spacing w:line="257" w:lineRule="auto"/>
        <w:rPr>
          <w:rFonts w:ascii="Calibri" w:eastAsia="Calibri" w:hAnsi="Calibri" w:cs="Calibri"/>
          <w:b/>
          <w:bCs/>
        </w:rPr>
      </w:pPr>
      <w:hyperlink w:anchor="Bookmark1">
        <w:r w:rsidR="00CD33A1" w:rsidRPr="634C45A5">
          <w:rPr>
            <w:rStyle w:val="Hyperlink"/>
            <w:rFonts w:ascii="Calibri" w:eastAsia="Calibri" w:hAnsi="Calibri" w:cs="Calibri"/>
            <w:b/>
            <w:bCs/>
          </w:rPr>
          <w:t>See Emergency contact list</w:t>
        </w:r>
      </w:hyperlink>
    </w:p>
    <w:p w14:paraId="545EB34A"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MPR Director crafts messaging for COCC Alert (the College’s Emergency Notification System), works with Campus Public Safety and SLT to refine</w:t>
      </w:r>
    </w:p>
    <w:p w14:paraId="501102BC" w14:textId="77777777" w:rsidR="00CD33A1" w:rsidRDefault="004562FA" w:rsidP="00CD33A1">
      <w:pPr>
        <w:pStyle w:val="ListParagraph"/>
        <w:numPr>
          <w:ilvl w:val="1"/>
          <w:numId w:val="3"/>
        </w:numPr>
        <w:spacing w:line="257" w:lineRule="auto"/>
        <w:rPr>
          <w:rFonts w:ascii="Calibri" w:eastAsia="Calibri" w:hAnsi="Calibri" w:cs="Calibri"/>
          <w:b/>
          <w:bCs/>
        </w:rPr>
      </w:pPr>
      <w:hyperlink w:anchor="Bookmark2">
        <w:r w:rsidR="00CD33A1" w:rsidRPr="634C45A5">
          <w:rPr>
            <w:rStyle w:val="Hyperlink"/>
            <w:rFonts w:ascii="Calibri" w:eastAsia="Calibri" w:hAnsi="Calibri" w:cs="Calibri"/>
            <w:b/>
            <w:bCs/>
          </w:rPr>
          <w:t>See statement templates</w:t>
        </w:r>
      </w:hyperlink>
    </w:p>
    <w:p w14:paraId="37A2D2DE" w14:textId="77777777" w:rsidR="00CD33A1" w:rsidRDefault="00CD33A1" w:rsidP="00CD33A1">
      <w:pPr>
        <w:pStyle w:val="ListParagraph"/>
        <w:numPr>
          <w:ilvl w:val="1"/>
          <w:numId w:val="3"/>
        </w:numPr>
        <w:spacing w:line="257" w:lineRule="auto"/>
        <w:rPr>
          <w:rFonts w:ascii="Calibri" w:eastAsia="Calibri" w:hAnsi="Calibri" w:cs="Calibri"/>
        </w:rPr>
      </w:pPr>
      <w:r w:rsidRPr="634C45A5">
        <w:rPr>
          <w:rFonts w:ascii="Calibri" w:eastAsia="Calibri" w:hAnsi="Calibri" w:cs="Calibri"/>
        </w:rPr>
        <w:t>Begin fact sheet, if necessary (shared internally for message consistency)</w:t>
      </w:r>
    </w:p>
    <w:p w14:paraId="7C80700D"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SLT member(s) contact additional relevant supervisors, stakeholders building managers, etc.</w:t>
      </w:r>
    </w:p>
    <w:p w14:paraId="6657A805" w14:textId="77777777" w:rsidR="00CD33A1" w:rsidRPr="0024078B" w:rsidRDefault="00CD33A1" w:rsidP="00CD33A1">
      <w:pPr>
        <w:pStyle w:val="ListParagraph"/>
        <w:numPr>
          <w:ilvl w:val="1"/>
          <w:numId w:val="3"/>
        </w:numPr>
        <w:spacing w:line="257" w:lineRule="auto"/>
        <w:rPr>
          <w:rFonts w:ascii="Calibri" w:eastAsia="Calibri" w:hAnsi="Calibri" w:cs="Calibri"/>
          <w:b/>
          <w:bCs/>
        </w:rPr>
      </w:pPr>
      <w:r w:rsidRPr="634C45A5">
        <w:rPr>
          <w:rFonts w:ascii="Calibri" w:eastAsia="Calibri" w:hAnsi="Calibri" w:cs="Calibri"/>
        </w:rPr>
        <w:t>MPR Director works with team to enact COCC Alert</w:t>
      </w:r>
      <w:r>
        <w:rPr>
          <w:rFonts w:ascii="Calibri" w:eastAsia="Calibri" w:hAnsi="Calibri" w:cs="Calibri"/>
        </w:rPr>
        <w:t xml:space="preserve"> </w:t>
      </w:r>
      <w:r w:rsidRPr="634C45A5">
        <w:rPr>
          <w:rFonts w:ascii="Calibri" w:eastAsia="Calibri" w:hAnsi="Calibri" w:cs="Calibri"/>
        </w:rPr>
        <w:t>and select appropriate channels (text, email, website, social, etc.)</w:t>
      </w:r>
    </w:p>
    <w:p w14:paraId="4BD5A70D" w14:textId="77777777" w:rsidR="00CD33A1" w:rsidRDefault="004562FA" w:rsidP="00CD33A1">
      <w:pPr>
        <w:pStyle w:val="ListParagraph"/>
        <w:numPr>
          <w:ilvl w:val="1"/>
          <w:numId w:val="3"/>
        </w:numPr>
        <w:spacing w:line="257" w:lineRule="auto"/>
        <w:rPr>
          <w:rFonts w:ascii="Calibri" w:eastAsia="Calibri" w:hAnsi="Calibri" w:cs="Calibri"/>
          <w:b/>
          <w:bCs/>
        </w:rPr>
      </w:pPr>
      <w:hyperlink w:anchor="Bookmark3">
        <w:r w:rsidR="00CD33A1" w:rsidRPr="634C45A5">
          <w:rPr>
            <w:rStyle w:val="Hyperlink"/>
            <w:rFonts w:ascii="Calibri" w:eastAsia="Calibri" w:hAnsi="Calibri" w:cs="Calibri"/>
            <w:b/>
            <w:bCs/>
          </w:rPr>
          <w:t>See ENS Alert Team</w:t>
        </w:r>
      </w:hyperlink>
    </w:p>
    <w:p w14:paraId="5E767264" w14:textId="77777777" w:rsidR="00CD33A1" w:rsidRDefault="00CD33A1" w:rsidP="00CD33A1">
      <w:pPr>
        <w:pStyle w:val="ListParagraph"/>
        <w:numPr>
          <w:ilvl w:val="0"/>
          <w:numId w:val="3"/>
        </w:numPr>
        <w:spacing w:line="257" w:lineRule="auto"/>
        <w:rPr>
          <w:rFonts w:ascii="Calibri" w:eastAsia="Calibri" w:hAnsi="Calibri" w:cs="Calibri"/>
        </w:rPr>
      </w:pPr>
      <w:r w:rsidRPr="634C45A5">
        <w:rPr>
          <w:rFonts w:ascii="Calibri" w:eastAsia="Calibri" w:hAnsi="Calibri" w:cs="Calibri"/>
        </w:rPr>
        <w:t>Campus Safety Director monitors the situation and notifies key stakeholders</w:t>
      </w:r>
    </w:p>
    <w:p w14:paraId="010F49E9" w14:textId="77777777" w:rsidR="00CD33A1" w:rsidRDefault="00CD33A1" w:rsidP="00CD33A1">
      <w:pPr>
        <w:spacing w:after="160" w:line="257" w:lineRule="auto"/>
      </w:pPr>
      <w:r w:rsidRPr="634C45A5">
        <w:rPr>
          <w:rFonts w:ascii="Calibri" w:eastAsia="Calibri" w:hAnsi="Calibri" w:cs="Calibri"/>
        </w:rPr>
        <w:t xml:space="preserve"> </w:t>
      </w:r>
    </w:p>
    <w:p w14:paraId="4293327B" w14:textId="77777777" w:rsidR="00CD33A1" w:rsidRDefault="00CD33A1" w:rsidP="00CD33A1">
      <w:pPr>
        <w:spacing w:after="160" w:line="257" w:lineRule="auto"/>
      </w:pPr>
      <w:r w:rsidRPr="634C45A5">
        <w:rPr>
          <w:rFonts w:ascii="Calibri" w:eastAsia="Calibri" w:hAnsi="Calibri" w:cs="Calibri"/>
          <w:b/>
          <w:bCs/>
          <w:sz w:val="28"/>
          <w:szCs w:val="28"/>
        </w:rPr>
        <w:t>Communication Channels (First to Use)</w:t>
      </w:r>
    </w:p>
    <w:p w14:paraId="2404736D" w14:textId="77777777" w:rsidR="00CD33A1" w:rsidRDefault="00CD33A1" w:rsidP="00CD33A1">
      <w:pPr>
        <w:pStyle w:val="ListParagraph"/>
        <w:numPr>
          <w:ilvl w:val="0"/>
          <w:numId w:val="2"/>
        </w:numPr>
        <w:rPr>
          <w:rFonts w:ascii="Calibri" w:eastAsia="Calibri" w:hAnsi="Calibri" w:cs="Calibri"/>
        </w:rPr>
      </w:pPr>
      <w:r w:rsidRPr="634C45A5">
        <w:rPr>
          <w:rFonts w:ascii="Calibri" w:eastAsia="Calibri" w:hAnsi="Calibri" w:cs="Calibri"/>
        </w:rPr>
        <w:t>COCC Alert (text, email, phone, COCC website banner, social media (Facebook, X)</w:t>
      </w:r>
    </w:p>
    <w:p w14:paraId="59CCDA43" w14:textId="77777777" w:rsidR="00CD33A1" w:rsidRDefault="00CD33A1" w:rsidP="00CD33A1">
      <w:pPr>
        <w:pStyle w:val="ListParagraph"/>
        <w:numPr>
          <w:ilvl w:val="0"/>
          <w:numId w:val="2"/>
        </w:numPr>
        <w:rPr>
          <w:rFonts w:ascii="Calibri" w:eastAsia="Calibri" w:hAnsi="Calibri" w:cs="Calibri"/>
        </w:rPr>
      </w:pPr>
      <w:r w:rsidRPr="634C45A5">
        <w:rPr>
          <w:rFonts w:ascii="Calibri" w:eastAsia="Calibri" w:hAnsi="Calibri" w:cs="Calibri"/>
        </w:rPr>
        <w:t xml:space="preserve">All-employee email (Bobcat Community, </w:t>
      </w:r>
      <w:proofErr w:type="spellStart"/>
      <w:r w:rsidRPr="634C45A5">
        <w:rPr>
          <w:rFonts w:ascii="Calibri" w:eastAsia="Calibri" w:hAnsi="Calibri" w:cs="Calibri"/>
        </w:rPr>
        <w:t>zzzStaff</w:t>
      </w:r>
      <w:proofErr w:type="spellEnd"/>
      <w:r w:rsidRPr="634C45A5">
        <w:rPr>
          <w:rFonts w:ascii="Calibri" w:eastAsia="Calibri" w:hAnsi="Calibri" w:cs="Calibri"/>
        </w:rPr>
        <w:t>, etc.)</w:t>
      </w:r>
    </w:p>
    <w:p w14:paraId="22DE28FD" w14:textId="77777777" w:rsidR="00CD33A1" w:rsidRDefault="00CD33A1" w:rsidP="00CD33A1">
      <w:r w:rsidRPr="634C45A5">
        <w:rPr>
          <w:rFonts w:ascii="Calibri" w:eastAsia="Calibri" w:hAnsi="Calibri" w:cs="Calibri"/>
        </w:rPr>
        <w:t xml:space="preserve"> </w:t>
      </w:r>
    </w:p>
    <w:p w14:paraId="3FD733EC" w14:textId="77777777" w:rsidR="00CD33A1" w:rsidRDefault="00CD33A1" w:rsidP="00CD33A1">
      <w:r w:rsidRPr="634C45A5">
        <w:rPr>
          <w:rFonts w:ascii="Calibri" w:eastAsia="Calibri" w:hAnsi="Calibri" w:cs="Calibri"/>
        </w:rPr>
        <w:t xml:space="preserve"> </w:t>
      </w:r>
    </w:p>
    <w:p w14:paraId="3DEFBF8C" w14:textId="77777777" w:rsidR="00CD33A1" w:rsidRDefault="00CD33A1" w:rsidP="00CD33A1">
      <w:pPr>
        <w:spacing w:after="160" w:line="257" w:lineRule="auto"/>
      </w:pPr>
      <w:r w:rsidRPr="634C45A5">
        <w:rPr>
          <w:rFonts w:ascii="Calibri" w:eastAsia="Calibri" w:hAnsi="Calibri" w:cs="Calibri"/>
          <w:b/>
          <w:bCs/>
          <w:sz w:val="28"/>
          <w:szCs w:val="28"/>
        </w:rPr>
        <w:t>Quick Message Formula</w:t>
      </w:r>
    </w:p>
    <w:p w14:paraId="31943D65" w14:textId="77777777" w:rsidR="00CD33A1" w:rsidRDefault="00CD33A1" w:rsidP="00CD33A1">
      <w:pPr>
        <w:pStyle w:val="ListParagraph"/>
        <w:numPr>
          <w:ilvl w:val="0"/>
          <w:numId w:val="1"/>
        </w:numPr>
        <w:rPr>
          <w:rFonts w:ascii="Calibri" w:eastAsia="Calibri" w:hAnsi="Calibri" w:cs="Calibri"/>
        </w:rPr>
      </w:pPr>
      <w:r w:rsidRPr="634C45A5">
        <w:rPr>
          <w:rFonts w:ascii="Calibri" w:eastAsia="Calibri" w:hAnsi="Calibri" w:cs="Calibri"/>
        </w:rPr>
        <w:t>**What to include in first message:**</w:t>
      </w:r>
    </w:p>
    <w:p w14:paraId="1F0415DF" w14:textId="77777777" w:rsidR="00CD33A1" w:rsidRDefault="00CD33A1" w:rsidP="00CD33A1">
      <w:pPr>
        <w:pStyle w:val="ListParagraph"/>
        <w:numPr>
          <w:ilvl w:val="1"/>
          <w:numId w:val="1"/>
        </w:numPr>
        <w:rPr>
          <w:rFonts w:ascii="Calibri" w:eastAsia="Calibri" w:hAnsi="Calibri" w:cs="Calibri"/>
        </w:rPr>
      </w:pPr>
      <w:r w:rsidRPr="634C45A5">
        <w:rPr>
          <w:rFonts w:ascii="Calibri" w:eastAsia="Calibri" w:hAnsi="Calibri" w:cs="Calibri"/>
        </w:rPr>
        <w:t>Acknowledge the situation.</w:t>
      </w:r>
    </w:p>
    <w:p w14:paraId="7AC7DF1B" w14:textId="77777777" w:rsidR="00CD33A1" w:rsidRDefault="00CD33A1" w:rsidP="00CD33A1">
      <w:pPr>
        <w:pStyle w:val="ListParagraph"/>
        <w:numPr>
          <w:ilvl w:val="1"/>
          <w:numId w:val="1"/>
        </w:numPr>
        <w:rPr>
          <w:rFonts w:ascii="Calibri" w:eastAsia="Calibri" w:hAnsi="Calibri" w:cs="Calibri"/>
        </w:rPr>
      </w:pPr>
      <w:r w:rsidRPr="634C45A5">
        <w:rPr>
          <w:rFonts w:ascii="Calibri" w:eastAsia="Calibri" w:hAnsi="Calibri" w:cs="Calibri"/>
        </w:rPr>
        <w:t>Prioritize safety.</w:t>
      </w:r>
    </w:p>
    <w:p w14:paraId="60C6F981" w14:textId="77777777" w:rsidR="00CD33A1" w:rsidRDefault="00CD33A1" w:rsidP="00CD33A1">
      <w:pPr>
        <w:pStyle w:val="ListParagraph"/>
        <w:numPr>
          <w:ilvl w:val="1"/>
          <w:numId w:val="1"/>
        </w:numPr>
        <w:rPr>
          <w:rFonts w:ascii="Calibri" w:eastAsia="Calibri" w:hAnsi="Calibri" w:cs="Calibri"/>
        </w:rPr>
      </w:pPr>
      <w:r w:rsidRPr="634C45A5">
        <w:rPr>
          <w:rFonts w:ascii="Calibri" w:eastAsia="Calibri" w:hAnsi="Calibri" w:cs="Calibri"/>
        </w:rPr>
        <w:t>State what to do (shelter in place, avoid area).</w:t>
      </w:r>
    </w:p>
    <w:p w14:paraId="4C5EBCE1" w14:textId="77777777" w:rsidR="00CD33A1" w:rsidRDefault="00CD33A1" w:rsidP="00CD33A1">
      <w:pPr>
        <w:pStyle w:val="ListParagraph"/>
        <w:numPr>
          <w:ilvl w:val="1"/>
          <w:numId w:val="1"/>
        </w:numPr>
        <w:rPr>
          <w:rFonts w:ascii="Calibri" w:eastAsia="Calibri" w:hAnsi="Calibri" w:cs="Calibri"/>
        </w:rPr>
      </w:pPr>
      <w:r w:rsidRPr="634C45A5">
        <w:rPr>
          <w:rFonts w:ascii="Calibri" w:eastAsia="Calibri" w:hAnsi="Calibri" w:cs="Calibri"/>
        </w:rPr>
        <w:t>Promise updates as soon as possible.</w:t>
      </w:r>
    </w:p>
    <w:p w14:paraId="6980D69B" w14:textId="77777777" w:rsidR="00CD33A1" w:rsidRDefault="00CD33A1" w:rsidP="00CD33A1">
      <w:pPr>
        <w:pStyle w:val="ListParagraph"/>
        <w:numPr>
          <w:ilvl w:val="1"/>
          <w:numId w:val="1"/>
        </w:numPr>
        <w:rPr>
          <w:rFonts w:ascii="Calibri" w:eastAsia="Calibri" w:hAnsi="Calibri" w:cs="Calibri"/>
        </w:rPr>
      </w:pPr>
      <w:r w:rsidRPr="634C45A5">
        <w:rPr>
          <w:rFonts w:ascii="Calibri" w:eastAsia="Calibri" w:hAnsi="Calibri" w:cs="Calibri"/>
        </w:rPr>
        <w:t>Example: “We are aware of a situation on campus. Please avoid [location] and follow instructions from COCC Alert. Updates will follow.”</w:t>
      </w:r>
    </w:p>
    <w:p w14:paraId="0EB5F478" w14:textId="77777777" w:rsidR="00CD33A1" w:rsidRDefault="004562FA" w:rsidP="00CD33A1">
      <w:pPr>
        <w:pStyle w:val="ListParagraph"/>
        <w:numPr>
          <w:ilvl w:val="0"/>
          <w:numId w:val="1"/>
        </w:numPr>
        <w:rPr>
          <w:rFonts w:ascii="Calibri" w:eastAsia="Calibri" w:hAnsi="Calibri" w:cs="Calibri"/>
          <w:b/>
          <w:bCs/>
        </w:rPr>
      </w:pPr>
      <w:hyperlink w:anchor="Bookmark2">
        <w:r w:rsidR="00CD33A1" w:rsidRPr="634C45A5">
          <w:rPr>
            <w:rStyle w:val="Hyperlink"/>
            <w:rFonts w:ascii="Calibri" w:eastAsia="Calibri" w:hAnsi="Calibri" w:cs="Calibri"/>
            <w:b/>
            <w:bCs/>
          </w:rPr>
          <w:t>See additional scenario messaging templates</w:t>
        </w:r>
      </w:hyperlink>
    </w:p>
    <w:p w14:paraId="7570523E" w14:textId="77777777" w:rsidR="00CD33A1" w:rsidRDefault="00CD33A1" w:rsidP="00CD33A1"/>
    <w:p w14:paraId="2A8E6D84" w14:textId="0DD658AC" w:rsidR="634C45A5" w:rsidRDefault="634C45A5"/>
    <w:sdt>
      <w:sdtPr>
        <w:rPr>
          <w:rFonts w:asciiTheme="minorHAnsi" w:eastAsiaTheme="minorEastAsia" w:hAnsiTheme="minorHAnsi" w:cstheme="minorBidi"/>
          <w:b w:val="0"/>
          <w:bCs w:val="0"/>
          <w:color w:val="auto"/>
          <w:sz w:val="22"/>
          <w:szCs w:val="22"/>
        </w:rPr>
        <w:id w:val="-1823648875"/>
        <w:docPartObj>
          <w:docPartGallery w:val="Table of Contents"/>
          <w:docPartUnique/>
        </w:docPartObj>
      </w:sdtPr>
      <w:sdtEndPr>
        <w:rPr>
          <w:noProof/>
        </w:rPr>
      </w:sdtEndPr>
      <w:sdtContent>
        <w:p w14:paraId="2A7FCA98" w14:textId="7D9441DE" w:rsidR="006D0820" w:rsidRPr="00382E18" w:rsidRDefault="006D0820">
          <w:pPr>
            <w:pStyle w:val="TOCHeading"/>
            <w:rPr>
              <w:rFonts w:asciiTheme="minorHAnsi" w:hAnsiTheme="minorHAnsi" w:cstheme="minorHAnsi"/>
              <w:b w:val="0"/>
              <w:color w:val="000000" w:themeColor="text1"/>
              <w:sz w:val="32"/>
              <w:szCs w:val="32"/>
            </w:rPr>
          </w:pPr>
          <w:r w:rsidRPr="00613627">
            <w:rPr>
              <w:rFonts w:asciiTheme="minorHAnsi" w:hAnsiTheme="minorHAnsi" w:cstheme="minorHAnsi"/>
              <w:color w:val="000000" w:themeColor="text1"/>
              <w:sz w:val="32"/>
              <w:szCs w:val="32"/>
            </w:rPr>
            <w:t>Table of Contents</w:t>
          </w:r>
        </w:p>
        <w:p w14:paraId="69C54946" w14:textId="425F7FAC" w:rsidR="00382E18" w:rsidRDefault="00DE5590">
          <w:pPr>
            <w:pStyle w:val="TOC1"/>
            <w:tabs>
              <w:tab w:val="right" w:leader="dot" w:pos="9350"/>
            </w:tabs>
            <w:rPr>
              <w:rStyle w:val="Hyperlink"/>
              <w:b w:val="0"/>
              <w:noProof/>
            </w:rPr>
          </w:pPr>
          <w:r w:rsidRPr="634C45A5">
            <w:rPr>
              <w:b w:val="0"/>
              <w:bCs w:val="0"/>
            </w:rPr>
            <w:fldChar w:fldCharType="begin"/>
          </w:r>
          <w:r w:rsidR="006D0820" w:rsidRPr="00382E18">
            <w:rPr>
              <w:b w:val="0"/>
            </w:rPr>
            <w:instrText xml:space="preserve"> TOC \o "1-3" \h \z \u </w:instrText>
          </w:r>
          <w:r w:rsidRPr="634C45A5">
            <w:rPr>
              <w:b w:val="0"/>
              <w:bCs w:val="0"/>
            </w:rPr>
            <w:fldChar w:fldCharType="separate"/>
          </w:r>
          <w:hyperlink w:anchor="_Toc5020512" w:history="1">
            <w:r w:rsidR="00382E18" w:rsidRPr="00382E18">
              <w:rPr>
                <w:rStyle w:val="Hyperlink"/>
                <w:b w:val="0"/>
                <w:noProof/>
              </w:rPr>
              <w:t xml:space="preserve">1. </w:t>
            </w:r>
            <w:r w:rsidR="00740393">
              <w:rPr>
                <w:rStyle w:val="Hyperlink"/>
                <w:b w:val="0"/>
                <w:noProof/>
              </w:rPr>
              <w:t>Executive Summary</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_Toc5020512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B6139D">
              <w:rPr>
                <w:b w:val="0"/>
                <w:noProof/>
                <w:webHidden/>
              </w:rPr>
              <w:t>4</w:t>
            </w:r>
            <w:r w:rsidR="00EC572E">
              <w:rPr>
                <w:b w:val="0"/>
                <w:noProof/>
                <w:webHidden/>
              </w:rPr>
              <w:t xml:space="preserve"> -</w:t>
            </w:r>
            <w:r w:rsidR="00382E18" w:rsidRPr="00382E18">
              <w:rPr>
                <w:b w:val="0"/>
                <w:noProof/>
                <w:webHidden/>
              </w:rPr>
              <w:fldChar w:fldCharType="end"/>
            </w:r>
          </w:hyperlink>
        </w:p>
        <w:p w14:paraId="0F3A88B5" w14:textId="77777777" w:rsidR="00382E18" w:rsidRPr="00382E18" w:rsidRDefault="00382E18" w:rsidP="00382E18">
          <w:pPr>
            <w:rPr>
              <w:noProof/>
            </w:rPr>
          </w:pPr>
        </w:p>
        <w:p w14:paraId="5098FFC9" w14:textId="116E6689" w:rsidR="00382E18" w:rsidRDefault="004562FA">
          <w:pPr>
            <w:pStyle w:val="TOC1"/>
            <w:tabs>
              <w:tab w:val="right" w:leader="dot" w:pos="9350"/>
            </w:tabs>
            <w:rPr>
              <w:rStyle w:val="Hyperlink"/>
              <w:b w:val="0"/>
              <w:noProof/>
            </w:rPr>
          </w:pPr>
          <w:hyperlink w:anchor="_Toc5020513" w:history="1">
            <w:r w:rsidR="00382E18" w:rsidRPr="00382E18">
              <w:rPr>
                <w:rStyle w:val="Hyperlink"/>
                <w:b w:val="0"/>
                <w:noProof/>
              </w:rPr>
              <w:t>2. Threats</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_Toc5020513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B6139D">
              <w:rPr>
                <w:b w:val="0"/>
                <w:noProof/>
                <w:webHidden/>
              </w:rPr>
              <w:t>5</w:t>
            </w:r>
            <w:r w:rsidR="00EC572E">
              <w:rPr>
                <w:b w:val="0"/>
                <w:noProof/>
                <w:webHidden/>
              </w:rPr>
              <w:t xml:space="preserve"> -</w:t>
            </w:r>
            <w:r w:rsidR="00382E18" w:rsidRPr="00382E18">
              <w:rPr>
                <w:b w:val="0"/>
                <w:noProof/>
                <w:webHidden/>
              </w:rPr>
              <w:fldChar w:fldCharType="end"/>
            </w:r>
          </w:hyperlink>
        </w:p>
        <w:p w14:paraId="6A80EF16" w14:textId="77777777" w:rsidR="00382E18" w:rsidRPr="00382E18" w:rsidRDefault="00382E18" w:rsidP="00382E18">
          <w:pPr>
            <w:rPr>
              <w:noProof/>
            </w:rPr>
          </w:pPr>
        </w:p>
        <w:p w14:paraId="18999771" w14:textId="42D08C08" w:rsidR="00382E18" w:rsidRPr="00382E18" w:rsidRDefault="004562FA">
          <w:pPr>
            <w:pStyle w:val="TOC1"/>
            <w:tabs>
              <w:tab w:val="right" w:leader="dot" w:pos="9350"/>
            </w:tabs>
            <w:rPr>
              <w:rFonts w:eastAsiaTheme="minorEastAsia" w:cstheme="minorBidi"/>
              <w:b w:val="0"/>
              <w:bCs w:val="0"/>
              <w:i w:val="0"/>
              <w:iCs w:val="0"/>
              <w:noProof/>
            </w:rPr>
          </w:pPr>
          <w:hyperlink w:anchor="_Toc5020514" w:history="1">
            <w:r w:rsidR="00382E18" w:rsidRPr="00382E18">
              <w:rPr>
                <w:rStyle w:val="Hyperlink"/>
                <w:b w:val="0"/>
                <w:noProof/>
              </w:rPr>
              <w:t>3. Crisis Operations and Messaging Strategies</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_Toc5020514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A823C7">
              <w:rPr>
                <w:b w:val="0"/>
                <w:noProof/>
                <w:webHidden/>
              </w:rPr>
              <w:t>6</w:t>
            </w:r>
            <w:r w:rsidR="00EC572E">
              <w:rPr>
                <w:b w:val="0"/>
                <w:noProof/>
                <w:webHidden/>
              </w:rPr>
              <w:t xml:space="preserve"> -</w:t>
            </w:r>
            <w:r w:rsidR="00382E18" w:rsidRPr="00382E18">
              <w:rPr>
                <w:b w:val="0"/>
                <w:noProof/>
                <w:webHidden/>
              </w:rPr>
              <w:fldChar w:fldCharType="end"/>
            </w:r>
          </w:hyperlink>
        </w:p>
        <w:p w14:paraId="57538039" w14:textId="65CDD8CF" w:rsidR="00382E18" w:rsidRPr="00382E18" w:rsidRDefault="004562FA">
          <w:pPr>
            <w:pStyle w:val="TOC2"/>
            <w:tabs>
              <w:tab w:val="right" w:leader="dot" w:pos="9350"/>
            </w:tabs>
            <w:rPr>
              <w:rFonts w:eastAsiaTheme="minorEastAsia" w:cstheme="minorBidi"/>
              <w:b w:val="0"/>
              <w:bCs w:val="0"/>
              <w:noProof/>
              <w:sz w:val="24"/>
              <w:szCs w:val="24"/>
            </w:rPr>
          </w:pPr>
          <w:hyperlink w:anchor="_Toc5020515" w:history="1">
            <w:r w:rsidR="00382E18" w:rsidRPr="00382E18">
              <w:rPr>
                <w:rStyle w:val="Hyperlink"/>
                <w:b w:val="0"/>
                <w:noProof/>
              </w:rPr>
              <w:t>a. Activate COCC Alert; COCC’s Emergency Notification System</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_Toc5020515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D0FCC">
              <w:rPr>
                <w:b w:val="0"/>
                <w:noProof/>
                <w:webHidden/>
              </w:rPr>
              <w:t>6</w:t>
            </w:r>
            <w:r w:rsidR="00EC572E">
              <w:rPr>
                <w:b w:val="0"/>
                <w:noProof/>
                <w:webHidden/>
              </w:rPr>
              <w:t xml:space="preserve"> -</w:t>
            </w:r>
            <w:r w:rsidR="00382E18" w:rsidRPr="00382E18">
              <w:rPr>
                <w:b w:val="0"/>
                <w:noProof/>
                <w:webHidden/>
              </w:rPr>
              <w:fldChar w:fldCharType="end"/>
            </w:r>
          </w:hyperlink>
        </w:p>
        <w:p w14:paraId="396AF10F" w14:textId="3128031F" w:rsidR="00382E18" w:rsidRPr="00382E18" w:rsidRDefault="004562FA">
          <w:pPr>
            <w:pStyle w:val="TOC2"/>
            <w:tabs>
              <w:tab w:val="right" w:leader="dot" w:pos="9350"/>
            </w:tabs>
            <w:rPr>
              <w:rFonts w:eastAsiaTheme="minorEastAsia" w:cstheme="minorBidi"/>
              <w:b w:val="0"/>
              <w:bCs w:val="0"/>
              <w:noProof/>
              <w:sz w:val="24"/>
              <w:szCs w:val="24"/>
            </w:rPr>
          </w:pPr>
          <w:hyperlink w:anchor="_Toc5020516" w:history="1">
            <w:r w:rsidR="00382E18" w:rsidRPr="00382E18">
              <w:rPr>
                <w:rStyle w:val="Hyperlink"/>
                <w:b w:val="0"/>
                <w:noProof/>
              </w:rPr>
              <w:t>b. Convene Crisis Communication Team</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_Toc5020516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D0FCC">
              <w:rPr>
                <w:b w:val="0"/>
                <w:noProof/>
                <w:webHidden/>
              </w:rPr>
              <w:t>7</w:t>
            </w:r>
            <w:r w:rsidR="00EC572E">
              <w:rPr>
                <w:b w:val="0"/>
                <w:noProof/>
                <w:webHidden/>
              </w:rPr>
              <w:t xml:space="preserve"> -</w:t>
            </w:r>
            <w:r w:rsidR="00382E18" w:rsidRPr="00382E18">
              <w:rPr>
                <w:b w:val="0"/>
                <w:noProof/>
                <w:webHidden/>
              </w:rPr>
              <w:fldChar w:fldCharType="end"/>
            </w:r>
          </w:hyperlink>
        </w:p>
        <w:p w14:paraId="56AEAAEF" w14:textId="0FD80226" w:rsidR="00382E18" w:rsidRPr="00382E18" w:rsidRDefault="004562FA">
          <w:pPr>
            <w:pStyle w:val="TOC2"/>
            <w:tabs>
              <w:tab w:val="right" w:leader="dot" w:pos="9350"/>
            </w:tabs>
            <w:rPr>
              <w:rFonts w:eastAsiaTheme="minorEastAsia" w:cstheme="minorBidi"/>
              <w:b w:val="0"/>
              <w:bCs w:val="0"/>
              <w:noProof/>
              <w:sz w:val="24"/>
              <w:szCs w:val="24"/>
            </w:rPr>
          </w:pPr>
          <w:hyperlink w:anchor="_Toc5020517" w:history="1">
            <w:r w:rsidR="00382E18" w:rsidRPr="00382E18">
              <w:rPr>
                <w:rStyle w:val="Hyperlink"/>
                <w:b w:val="0"/>
                <w:noProof/>
              </w:rPr>
              <w:t>c. Identify Spokesperson and Communications Manager</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_Toc5020517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D0FCC">
              <w:rPr>
                <w:b w:val="0"/>
                <w:noProof/>
                <w:webHidden/>
              </w:rPr>
              <w:t>7</w:t>
            </w:r>
            <w:r w:rsidR="00EC572E">
              <w:rPr>
                <w:b w:val="0"/>
                <w:noProof/>
                <w:webHidden/>
              </w:rPr>
              <w:t xml:space="preserve"> -</w:t>
            </w:r>
            <w:r w:rsidR="00382E18" w:rsidRPr="00382E18">
              <w:rPr>
                <w:b w:val="0"/>
                <w:noProof/>
                <w:webHidden/>
              </w:rPr>
              <w:fldChar w:fldCharType="end"/>
            </w:r>
          </w:hyperlink>
        </w:p>
        <w:p w14:paraId="05E06E8A" w14:textId="65C356DB" w:rsidR="00382E18" w:rsidRPr="00382E18" w:rsidRDefault="004562FA">
          <w:pPr>
            <w:pStyle w:val="TOC2"/>
            <w:tabs>
              <w:tab w:val="right" w:leader="dot" w:pos="9350"/>
            </w:tabs>
            <w:rPr>
              <w:rFonts w:eastAsiaTheme="minorEastAsia" w:cstheme="minorBidi"/>
              <w:b w:val="0"/>
              <w:bCs w:val="0"/>
              <w:noProof/>
              <w:sz w:val="24"/>
              <w:szCs w:val="24"/>
            </w:rPr>
          </w:pPr>
          <w:hyperlink w:anchor="_Toc5020518" w:history="1">
            <w:r w:rsidR="00382E18" w:rsidRPr="00382E18">
              <w:rPr>
                <w:rStyle w:val="Hyperlink"/>
                <w:b w:val="0"/>
                <w:noProof/>
              </w:rPr>
              <w:t>d. Gather Information and Develop Fact Sheet</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_Toc5020518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E014C">
              <w:rPr>
                <w:b w:val="0"/>
                <w:noProof/>
                <w:webHidden/>
              </w:rPr>
              <w:t>7</w:t>
            </w:r>
            <w:r w:rsidR="00EC572E">
              <w:rPr>
                <w:b w:val="0"/>
                <w:noProof/>
                <w:webHidden/>
              </w:rPr>
              <w:t xml:space="preserve"> -</w:t>
            </w:r>
            <w:r w:rsidR="00382E18" w:rsidRPr="00382E18">
              <w:rPr>
                <w:b w:val="0"/>
                <w:noProof/>
                <w:webHidden/>
              </w:rPr>
              <w:fldChar w:fldCharType="end"/>
            </w:r>
          </w:hyperlink>
        </w:p>
        <w:p w14:paraId="0DFD6433" w14:textId="3B011E6E" w:rsidR="00382E18" w:rsidRPr="00382E18" w:rsidRDefault="004562FA">
          <w:pPr>
            <w:pStyle w:val="TOC2"/>
            <w:tabs>
              <w:tab w:val="right" w:leader="dot" w:pos="9350"/>
            </w:tabs>
            <w:rPr>
              <w:rFonts w:eastAsiaTheme="minorEastAsia" w:cstheme="minorBidi"/>
              <w:b w:val="0"/>
              <w:bCs w:val="0"/>
              <w:noProof/>
              <w:sz w:val="24"/>
              <w:szCs w:val="24"/>
            </w:rPr>
          </w:pPr>
          <w:hyperlink w:anchor="_Toc5020519" w:history="1">
            <w:r w:rsidR="00382E18" w:rsidRPr="00382E18">
              <w:rPr>
                <w:rStyle w:val="Hyperlink"/>
                <w:b w:val="0"/>
                <w:noProof/>
              </w:rPr>
              <w:t>e. Establish Joint Information Center</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_Toc5020519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E014C">
              <w:rPr>
                <w:b w:val="0"/>
                <w:noProof/>
                <w:webHidden/>
              </w:rPr>
              <w:t>8</w:t>
            </w:r>
            <w:r w:rsidR="00EC572E">
              <w:rPr>
                <w:b w:val="0"/>
                <w:noProof/>
                <w:webHidden/>
              </w:rPr>
              <w:t xml:space="preserve"> -</w:t>
            </w:r>
            <w:r w:rsidR="00382E18" w:rsidRPr="00382E18">
              <w:rPr>
                <w:b w:val="0"/>
                <w:noProof/>
                <w:webHidden/>
              </w:rPr>
              <w:fldChar w:fldCharType="end"/>
            </w:r>
          </w:hyperlink>
        </w:p>
        <w:p w14:paraId="4CF9B79E" w14:textId="58A5F713" w:rsidR="00382E18" w:rsidRPr="00382E18" w:rsidRDefault="004562FA">
          <w:pPr>
            <w:pStyle w:val="TOC2"/>
            <w:tabs>
              <w:tab w:val="right" w:leader="dot" w:pos="9350"/>
            </w:tabs>
            <w:rPr>
              <w:rFonts w:eastAsiaTheme="minorEastAsia" w:cstheme="minorBidi"/>
              <w:b w:val="0"/>
              <w:bCs w:val="0"/>
              <w:noProof/>
              <w:sz w:val="24"/>
              <w:szCs w:val="24"/>
            </w:rPr>
          </w:pPr>
          <w:hyperlink w:anchor="_Toc5020520" w:history="1">
            <w:r w:rsidR="00382E18" w:rsidRPr="00382E18">
              <w:rPr>
                <w:rStyle w:val="Hyperlink"/>
                <w:b w:val="0"/>
                <w:noProof/>
              </w:rPr>
              <w:t>f. Identify Audiences/Stakeholders and Develop Communications</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_Toc5020520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E014C">
              <w:rPr>
                <w:b w:val="0"/>
                <w:noProof/>
                <w:webHidden/>
              </w:rPr>
              <w:t>8</w:t>
            </w:r>
            <w:r w:rsidR="00EC572E">
              <w:rPr>
                <w:b w:val="0"/>
                <w:noProof/>
                <w:webHidden/>
              </w:rPr>
              <w:t xml:space="preserve"> -</w:t>
            </w:r>
            <w:r w:rsidR="00382E18" w:rsidRPr="00382E18">
              <w:rPr>
                <w:b w:val="0"/>
                <w:noProof/>
                <w:webHidden/>
              </w:rPr>
              <w:fldChar w:fldCharType="end"/>
            </w:r>
          </w:hyperlink>
        </w:p>
        <w:p w14:paraId="2305FFFE" w14:textId="307F91D9" w:rsidR="00382E18" w:rsidRPr="00382E18" w:rsidRDefault="004562FA">
          <w:pPr>
            <w:pStyle w:val="TOC2"/>
            <w:tabs>
              <w:tab w:val="right" w:leader="dot" w:pos="9350"/>
            </w:tabs>
            <w:rPr>
              <w:rFonts w:eastAsiaTheme="minorEastAsia" w:cstheme="minorBidi"/>
              <w:b w:val="0"/>
              <w:bCs w:val="0"/>
              <w:noProof/>
              <w:sz w:val="24"/>
              <w:szCs w:val="24"/>
            </w:rPr>
          </w:pPr>
          <w:hyperlink w:anchor="_Toc5020521" w:history="1">
            <w:r w:rsidR="00382E18" w:rsidRPr="00382E18">
              <w:rPr>
                <w:rStyle w:val="Hyperlink"/>
                <w:b w:val="0"/>
                <w:noProof/>
              </w:rPr>
              <w:t>g. Determine Communication Channels and Share Information</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_Toc5020521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E014C">
              <w:rPr>
                <w:b w:val="0"/>
                <w:noProof/>
                <w:webHidden/>
              </w:rPr>
              <w:t>8</w:t>
            </w:r>
            <w:r w:rsidR="00EC572E">
              <w:rPr>
                <w:b w:val="0"/>
                <w:noProof/>
                <w:webHidden/>
              </w:rPr>
              <w:t xml:space="preserve"> -</w:t>
            </w:r>
            <w:r w:rsidR="00382E18" w:rsidRPr="00382E18">
              <w:rPr>
                <w:b w:val="0"/>
                <w:noProof/>
                <w:webHidden/>
              </w:rPr>
              <w:fldChar w:fldCharType="end"/>
            </w:r>
          </w:hyperlink>
        </w:p>
        <w:p w14:paraId="383A73B6" w14:textId="28BD0C4B" w:rsidR="00382E18" w:rsidRPr="00382E18" w:rsidRDefault="004562FA">
          <w:pPr>
            <w:pStyle w:val="TOC2"/>
            <w:tabs>
              <w:tab w:val="right" w:leader="dot" w:pos="9350"/>
            </w:tabs>
            <w:rPr>
              <w:rFonts w:eastAsiaTheme="minorEastAsia" w:cstheme="minorBidi"/>
              <w:b w:val="0"/>
              <w:bCs w:val="0"/>
              <w:noProof/>
              <w:sz w:val="24"/>
              <w:szCs w:val="24"/>
            </w:rPr>
          </w:pPr>
          <w:hyperlink w:anchor="_Toc5020522" w:history="1">
            <w:r w:rsidR="00382E18" w:rsidRPr="00382E18">
              <w:rPr>
                <w:rStyle w:val="Hyperlink"/>
                <w:b w:val="0"/>
                <w:noProof/>
              </w:rPr>
              <w:t>h. Media</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_Toc5020522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7E014C">
              <w:rPr>
                <w:b w:val="0"/>
                <w:noProof/>
                <w:webHidden/>
              </w:rPr>
              <w:t>8</w:t>
            </w:r>
            <w:r w:rsidR="00EC572E">
              <w:rPr>
                <w:b w:val="0"/>
                <w:noProof/>
                <w:webHidden/>
              </w:rPr>
              <w:t xml:space="preserve"> -</w:t>
            </w:r>
            <w:r w:rsidR="00382E18" w:rsidRPr="00382E18">
              <w:rPr>
                <w:b w:val="0"/>
                <w:noProof/>
                <w:webHidden/>
              </w:rPr>
              <w:fldChar w:fldCharType="end"/>
            </w:r>
          </w:hyperlink>
        </w:p>
        <w:p w14:paraId="3575EF0D" w14:textId="7C7A376E" w:rsidR="00382E18" w:rsidRDefault="004562FA">
          <w:pPr>
            <w:pStyle w:val="TOC2"/>
            <w:tabs>
              <w:tab w:val="right" w:leader="dot" w:pos="9350"/>
            </w:tabs>
            <w:rPr>
              <w:rStyle w:val="Hyperlink"/>
              <w:b w:val="0"/>
              <w:noProof/>
            </w:rPr>
          </w:pPr>
          <w:hyperlink w:anchor="_Toc5020523" w:history="1">
            <w:r w:rsidR="00382E18" w:rsidRPr="00382E18">
              <w:rPr>
                <w:rStyle w:val="Hyperlink"/>
                <w:b w:val="0"/>
                <w:noProof/>
              </w:rPr>
              <w:t>i. Social Media</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_Toc5020523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6A6EF8">
              <w:rPr>
                <w:b w:val="0"/>
                <w:noProof/>
                <w:webHidden/>
              </w:rPr>
              <w:t>9</w:t>
            </w:r>
            <w:r w:rsidR="00EC572E">
              <w:rPr>
                <w:b w:val="0"/>
                <w:noProof/>
                <w:webHidden/>
              </w:rPr>
              <w:t xml:space="preserve"> -</w:t>
            </w:r>
            <w:r w:rsidR="00382E18" w:rsidRPr="00382E18">
              <w:rPr>
                <w:b w:val="0"/>
                <w:noProof/>
                <w:webHidden/>
              </w:rPr>
              <w:fldChar w:fldCharType="end"/>
            </w:r>
          </w:hyperlink>
        </w:p>
        <w:p w14:paraId="7BA61674" w14:textId="77777777" w:rsidR="00382E18" w:rsidRPr="00382E18" w:rsidRDefault="00382E18" w:rsidP="00382E18">
          <w:pPr>
            <w:rPr>
              <w:noProof/>
            </w:rPr>
          </w:pPr>
        </w:p>
        <w:p w14:paraId="086088B6" w14:textId="52E718CE" w:rsidR="00382E18" w:rsidRDefault="004562FA">
          <w:pPr>
            <w:pStyle w:val="TOC1"/>
            <w:tabs>
              <w:tab w:val="right" w:leader="dot" w:pos="9350"/>
            </w:tabs>
            <w:rPr>
              <w:rStyle w:val="Hyperlink"/>
              <w:b w:val="0"/>
              <w:noProof/>
            </w:rPr>
          </w:pPr>
          <w:hyperlink w:anchor="_Toc5020524" w:history="1">
            <w:r w:rsidR="00382E18" w:rsidRPr="00382E18">
              <w:rPr>
                <w:rStyle w:val="Hyperlink"/>
                <w:b w:val="0"/>
                <w:noProof/>
              </w:rPr>
              <w:t>4. Joint Information Center</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_Toc5020524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6A6EF8">
              <w:rPr>
                <w:b w:val="0"/>
                <w:noProof/>
                <w:webHidden/>
              </w:rPr>
              <w:t>9</w:t>
            </w:r>
            <w:r w:rsidR="00EC572E">
              <w:rPr>
                <w:b w:val="0"/>
                <w:noProof/>
                <w:webHidden/>
              </w:rPr>
              <w:t xml:space="preserve"> -</w:t>
            </w:r>
            <w:r w:rsidR="00382E18" w:rsidRPr="00382E18">
              <w:rPr>
                <w:b w:val="0"/>
                <w:noProof/>
                <w:webHidden/>
              </w:rPr>
              <w:fldChar w:fldCharType="end"/>
            </w:r>
          </w:hyperlink>
        </w:p>
        <w:p w14:paraId="1554E1B8" w14:textId="77777777" w:rsidR="00382E18" w:rsidRPr="00382E18" w:rsidRDefault="00382E18" w:rsidP="00382E18">
          <w:pPr>
            <w:rPr>
              <w:noProof/>
            </w:rPr>
          </w:pPr>
        </w:p>
        <w:p w14:paraId="7A69706D" w14:textId="17764100" w:rsidR="00382E18" w:rsidRDefault="004562FA">
          <w:pPr>
            <w:pStyle w:val="TOC1"/>
            <w:tabs>
              <w:tab w:val="right" w:leader="dot" w:pos="9350"/>
            </w:tabs>
            <w:rPr>
              <w:rStyle w:val="Hyperlink"/>
              <w:b w:val="0"/>
              <w:noProof/>
            </w:rPr>
          </w:pPr>
          <w:hyperlink w:anchor="_Toc5020525" w:history="1">
            <w:r w:rsidR="00382E18" w:rsidRPr="00382E18">
              <w:rPr>
                <w:rStyle w:val="Hyperlink"/>
                <w:b w:val="0"/>
                <w:noProof/>
              </w:rPr>
              <w:t>5. Audiences/Stakeholders</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_Toc5020525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6A6EF8">
              <w:rPr>
                <w:b w:val="0"/>
                <w:noProof/>
                <w:webHidden/>
              </w:rPr>
              <w:t>9</w:t>
            </w:r>
            <w:r w:rsidR="00EC572E">
              <w:rPr>
                <w:b w:val="0"/>
                <w:noProof/>
                <w:webHidden/>
              </w:rPr>
              <w:t xml:space="preserve"> -</w:t>
            </w:r>
            <w:r w:rsidR="00382E18" w:rsidRPr="00382E18">
              <w:rPr>
                <w:b w:val="0"/>
                <w:noProof/>
                <w:webHidden/>
              </w:rPr>
              <w:fldChar w:fldCharType="end"/>
            </w:r>
          </w:hyperlink>
        </w:p>
        <w:p w14:paraId="3CDA4736" w14:textId="77777777" w:rsidR="00382E18" w:rsidRPr="00382E18" w:rsidRDefault="00382E18" w:rsidP="00382E18">
          <w:pPr>
            <w:rPr>
              <w:noProof/>
            </w:rPr>
          </w:pPr>
        </w:p>
        <w:p w14:paraId="3A0AFC49" w14:textId="7B9C997C" w:rsidR="00382E18" w:rsidRDefault="004562FA">
          <w:pPr>
            <w:pStyle w:val="TOC1"/>
            <w:tabs>
              <w:tab w:val="right" w:leader="dot" w:pos="9350"/>
            </w:tabs>
            <w:rPr>
              <w:rStyle w:val="Hyperlink"/>
              <w:b w:val="0"/>
              <w:noProof/>
            </w:rPr>
          </w:pPr>
          <w:hyperlink w:anchor="_Toc5020526" w:history="1">
            <w:r w:rsidR="00382E18" w:rsidRPr="00382E18">
              <w:rPr>
                <w:rStyle w:val="Hyperlink"/>
                <w:b w:val="0"/>
                <w:noProof/>
              </w:rPr>
              <w:t>6. Media</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_Toc5020526 \h </w:instrText>
            </w:r>
            <w:r w:rsidR="00382E18" w:rsidRPr="00382E18">
              <w:rPr>
                <w:b w:val="0"/>
                <w:noProof/>
                <w:webHidden/>
              </w:rPr>
            </w:r>
            <w:r w:rsidR="00382E18" w:rsidRPr="00382E18">
              <w:rPr>
                <w:b w:val="0"/>
                <w:noProof/>
                <w:webHidden/>
              </w:rPr>
              <w:fldChar w:fldCharType="separate"/>
            </w:r>
            <w:r w:rsidR="00EC572E">
              <w:rPr>
                <w:b w:val="0"/>
                <w:noProof/>
                <w:webHidden/>
              </w:rPr>
              <w:t xml:space="preserve">- </w:t>
            </w:r>
            <w:r w:rsidR="006A6EF8">
              <w:rPr>
                <w:b w:val="0"/>
                <w:noProof/>
                <w:webHidden/>
              </w:rPr>
              <w:t>11</w:t>
            </w:r>
            <w:r w:rsidR="00EC572E">
              <w:rPr>
                <w:b w:val="0"/>
                <w:noProof/>
                <w:webHidden/>
              </w:rPr>
              <w:t xml:space="preserve"> -</w:t>
            </w:r>
            <w:r w:rsidR="00382E18" w:rsidRPr="00382E18">
              <w:rPr>
                <w:b w:val="0"/>
                <w:noProof/>
                <w:webHidden/>
              </w:rPr>
              <w:fldChar w:fldCharType="end"/>
            </w:r>
          </w:hyperlink>
        </w:p>
        <w:p w14:paraId="72417DB6" w14:textId="77777777" w:rsidR="00382E18" w:rsidRPr="00382E18" w:rsidRDefault="00382E18" w:rsidP="00382E18">
          <w:pPr>
            <w:rPr>
              <w:noProof/>
            </w:rPr>
          </w:pPr>
        </w:p>
        <w:p w14:paraId="527D4B91" w14:textId="74CDCB11" w:rsidR="00382E18" w:rsidRDefault="004562FA">
          <w:pPr>
            <w:pStyle w:val="TOC1"/>
            <w:tabs>
              <w:tab w:val="right" w:leader="dot" w:pos="9350"/>
            </w:tabs>
            <w:rPr>
              <w:rStyle w:val="Hyperlink"/>
              <w:b w:val="0"/>
              <w:noProof/>
            </w:rPr>
          </w:pPr>
          <w:hyperlink w:anchor="_Toc5020527" w:history="1">
            <w:r w:rsidR="00382E18" w:rsidRPr="00382E18">
              <w:rPr>
                <w:rStyle w:val="Hyperlink"/>
                <w:b w:val="0"/>
                <w:noProof/>
              </w:rPr>
              <w:t>7. Social Media</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_Toc5020527 \h </w:instrText>
            </w:r>
            <w:r w:rsidR="00382E18" w:rsidRPr="00382E18">
              <w:rPr>
                <w:b w:val="0"/>
                <w:noProof/>
                <w:webHidden/>
              </w:rPr>
            </w:r>
            <w:r w:rsidR="00382E18" w:rsidRPr="00382E18">
              <w:rPr>
                <w:b w:val="0"/>
                <w:noProof/>
                <w:webHidden/>
              </w:rPr>
              <w:fldChar w:fldCharType="separate"/>
            </w:r>
            <w:r w:rsidR="00EC572E">
              <w:rPr>
                <w:b w:val="0"/>
                <w:noProof/>
                <w:webHidden/>
              </w:rPr>
              <w:t>- 1</w:t>
            </w:r>
            <w:r w:rsidR="006A6EF8">
              <w:rPr>
                <w:b w:val="0"/>
                <w:noProof/>
                <w:webHidden/>
              </w:rPr>
              <w:t>1</w:t>
            </w:r>
            <w:r w:rsidR="00EC572E">
              <w:rPr>
                <w:b w:val="0"/>
                <w:noProof/>
                <w:webHidden/>
              </w:rPr>
              <w:t xml:space="preserve"> -</w:t>
            </w:r>
            <w:r w:rsidR="00382E18" w:rsidRPr="00382E18">
              <w:rPr>
                <w:b w:val="0"/>
                <w:noProof/>
                <w:webHidden/>
              </w:rPr>
              <w:fldChar w:fldCharType="end"/>
            </w:r>
          </w:hyperlink>
        </w:p>
        <w:p w14:paraId="422C4D0F" w14:textId="77777777" w:rsidR="00382E18" w:rsidRPr="00382E18" w:rsidRDefault="00382E18" w:rsidP="00382E18">
          <w:pPr>
            <w:rPr>
              <w:noProof/>
            </w:rPr>
          </w:pPr>
        </w:p>
        <w:p w14:paraId="2BC8EBB8" w14:textId="707ADF66" w:rsidR="00382E18" w:rsidRDefault="004562FA">
          <w:pPr>
            <w:pStyle w:val="TOC1"/>
            <w:tabs>
              <w:tab w:val="right" w:leader="dot" w:pos="9350"/>
            </w:tabs>
            <w:rPr>
              <w:rStyle w:val="Hyperlink"/>
              <w:b w:val="0"/>
              <w:noProof/>
            </w:rPr>
          </w:pPr>
          <w:hyperlink w:anchor="_Toc5020528" w:history="1">
            <w:r w:rsidR="00382E18" w:rsidRPr="00382E18">
              <w:rPr>
                <w:rStyle w:val="Hyperlink"/>
                <w:b w:val="0"/>
                <w:noProof/>
              </w:rPr>
              <w:t xml:space="preserve">8. </w:t>
            </w:r>
            <w:r w:rsidR="006A6EF8">
              <w:rPr>
                <w:rStyle w:val="Hyperlink"/>
                <w:b w:val="0"/>
                <w:noProof/>
              </w:rPr>
              <w:t>Post-Mortem</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_Toc5020528 \h </w:instrText>
            </w:r>
            <w:r w:rsidR="00382E18" w:rsidRPr="00382E18">
              <w:rPr>
                <w:b w:val="0"/>
                <w:noProof/>
                <w:webHidden/>
              </w:rPr>
            </w:r>
            <w:r w:rsidR="00382E18" w:rsidRPr="00382E18">
              <w:rPr>
                <w:b w:val="0"/>
                <w:noProof/>
                <w:webHidden/>
              </w:rPr>
              <w:fldChar w:fldCharType="separate"/>
            </w:r>
            <w:r w:rsidR="00EC572E">
              <w:rPr>
                <w:b w:val="0"/>
                <w:noProof/>
                <w:webHidden/>
              </w:rPr>
              <w:t>- 1</w:t>
            </w:r>
            <w:r w:rsidR="006A6EF8">
              <w:rPr>
                <w:b w:val="0"/>
                <w:noProof/>
                <w:webHidden/>
              </w:rPr>
              <w:t>2</w:t>
            </w:r>
            <w:r w:rsidR="00EC572E">
              <w:rPr>
                <w:b w:val="0"/>
                <w:noProof/>
                <w:webHidden/>
              </w:rPr>
              <w:t xml:space="preserve"> -</w:t>
            </w:r>
            <w:r w:rsidR="00382E18" w:rsidRPr="00382E18">
              <w:rPr>
                <w:b w:val="0"/>
                <w:noProof/>
                <w:webHidden/>
              </w:rPr>
              <w:fldChar w:fldCharType="end"/>
            </w:r>
          </w:hyperlink>
        </w:p>
        <w:p w14:paraId="472B323D" w14:textId="77777777" w:rsidR="00382E18" w:rsidRPr="00382E18" w:rsidRDefault="00382E18" w:rsidP="00382E18">
          <w:pPr>
            <w:rPr>
              <w:noProof/>
            </w:rPr>
          </w:pPr>
        </w:p>
        <w:p w14:paraId="5607B6DA" w14:textId="4346E60A" w:rsidR="00382E18" w:rsidRDefault="004562FA">
          <w:pPr>
            <w:pStyle w:val="TOC1"/>
            <w:tabs>
              <w:tab w:val="right" w:leader="dot" w:pos="9350"/>
            </w:tabs>
            <w:rPr>
              <w:b w:val="0"/>
              <w:noProof/>
            </w:rPr>
          </w:pPr>
          <w:hyperlink w:anchor="_Toc5020529" w:history="1">
            <w:r w:rsidR="00382E18" w:rsidRPr="00382E18">
              <w:rPr>
                <w:rStyle w:val="Hyperlink"/>
                <w:b w:val="0"/>
                <w:noProof/>
              </w:rPr>
              <w:t>9. Updating the Plan</w:t>
            </w:r>
            <w:r w:rsidR="00382E18" w:rsidRPr="00382E18">
              <w:rPr>
                <w:b w:val="0"/>
                <w:noProof/>
                <w:webHidden/>
              </w:rPr>
              <w:tab/>
            </w:r>
            <w:r w:rsidR="00382E18" w:rsidRPr="00382E18">
              <w:rPr>
                <w:b w:val="0"/>
                <w:noProof/>
                <w:webHidden/>
              </w:rPr>
              <w:fldChar w:fldCharType="begin"/>
            </w:r>
            <w:r w:rsidR="00382E18" w:rsidRPr="00382E18">
              <w:rPr>
                <w:b w:val="0"/>
                <w:noProof/>
                <w:webHidden/>
              </w:rPr>
              <w:instrText xml:space="preserve"> PAGEREF _Toc5020529 \h </w:instrText>
            </w:r>
            <w:r w:rsidR="00382E18" w:rsidRPr="00382E18">
              <w:rPr>
                <w:b w:val="0"/>
                <w:noProof/>
                <w:webHidden/>
              </w:rPr>
            </w:r>
            <w:r w:rsidR="00382E18" w:rsidRPr="00382E18">
              <w:rPr>
                <w:b w:val="0"/>
                <w:noProof/>
                <w:webHidden/>
              </w:rPr>
              <w:fldChar w:fldCharType="separate"/>
            </w:r>
            <w:r w:rsidR="00EC572E">
              <w:rPr>
                <w:b w:val="0"/>
                <w:noProof/>
                <w:webHidden/>
              </w:rPr>
              <w:t>- 1</w:t>
            </w:r>
            <w:r w:rsidR="00214757">
              <w:rPr>
                <w:b w:val="0"/>
                <w:noProof/>
                <w:webHidden/>
              </w:rPr>
              <w:t>2</w:t>
            </w:r>
            <w:r w:rsidR="00EC572E">
              <w:rPr>
                <w:b w:val="0"/>
                <w:noProof/>
                <w:webHidden/>
              </w:rPr>
              <w:t xml:space="preserve"> -</w:t>
            </w:r>
            <w:r w:rsidR="00382E18" w:rsidRPr="00382E18">
              <w:rPr>
                <w:b w:val="0"/>
                <w:noProof/>
                <w:webHidden/>
              </w:rPr>
              <w:fldChar w:fldCharType="end"/>
            </w:r>
          </w:hyperlink>
        </w:p>
        <w:p w14:paraId="0748BBC7" w14:textId="77777777" w:rsidR="00AA6556" w:rsidRDefault="00AA6556" w:rsidP="00AA6556"/>
        <w:p w14:paraId="1373F556" w14:textId="77777777" w:rsidR="00223671" w:rsidRDefault="00223671">
          <w:pPr>
            <w:rPr>
              <w:sz w:val="32"/>
              <w:szCs w:val="32"/>
            </w:rPr>
          </w:pPr>
          <w:r>
            <w:rPr>
              <w:sz w:val="32"/>
              <w:szCs w:val="32"/>
            </w:rPr>
            <w:br w:type="page"/>
          </w:r>
        </w:p>
        <w:p w14:paraId="38C3B865" w14:textId="13DCAA0A" w:rsidR="00AA6556" w:rsidRPr="00223671" w:rsidRDefault="00AA6556" w:rsidP="00AA6556">
          <w:pPr>
            <w:rPr>
              <w:rStyle w:val="Hyperlink"/>
              <w:rFonts w:cstheme="minorHAnsi"/>
              <w:b/>
              <w:bCs/>
              <w:i/>
              <w:iCs/>
              <w:noProof/>
              <w:sz w:val="32"/>
              <w:szCs w:val="32"/>
            </w:rPr>
          </w:pPr>
          <w:r w:rsidRPr="00223671">
            <w:rPr>
              <w:b/>
              <w:bCs/>
              <w:sz w:val="32"/>
              <w:szCs w:val="32"/>
            </w:rPr>
            <w:lastRenderedPageBreak/>
            <w:t>Appendix:</w:t>
          </w:r>
        </w:p>
        <w:p w14:paraId="4A55A55E" w14:textId="77777777" w:rsidR="00382E18" w:rsidRPr="00382E18" w:rsidRDefault="00382E18" w:rsidP="00382E18">
          <w:pPr>
            <w:rPr>
              <w:noProof/>
            </w:rPr>
          </w:pPr>
        </w:p>
        <w:p w14:paraId="2D14B9B8" w14:textId="63C66C93" w:rsidR="000E0463" w:rsidRDefault="004562FA" w:rsidP="000E0463">
          <w:pPr>
            <w:pStyle w:val="TOC1"/>
            <w:tabs>
              <w:tab w:val="right" w:leader="dot" w:pos="9350"/>
            </w:tabs>
            <w:rPr>
              <w:b w:val="0"/>
              <w:noProof/>
            </w:rPr>
          </w:pPr>
          <w:hyperlink w:anchor="_Toc5020530" w:history="1">
            <w:r w:rsidR="000E0463">
              <w:rPr>
                <w:rStyle w:val="Hyperlink"/>
                <w:b w:val="0"/>
                <w:noProof/>
              </w:rPr>
              <w:t>COCC Hisotry</w:t>
            </w:r>
            <w:r w:rsidR="000E0463" w:rsidRPr="00382E18">
              <w:rPr>
                <w:b w:val="0"/>
                <w:noProof/>
                <w:webHidden/>
              </w:rPr>
              <w:tab/>
            </w:r>
            <w:r w:rsidR="000E0463" w:rsidRPr="00382E18">
              <w:rPr>
                <w:b w:val="0"/>
                <w:noProof/>
                <w:webHidden/>
              </w:rPr>
              <w:fldChar w:fldCharType="begin"/>
            </w:r>
            <w:r w:rsidR="000E0463" w:rsidRPr="00382E18">
              <w:rPr>
                <w:b w:val="0"/>
                <w:noProof/>
                <w:webHidden/>
              </w:rPr>
              <w:instrText xml:space="preserve"> PAGEREF _Toc5020530 \h </w:instrText>
            </w:r>
            <w:r w:rsidR="000E0463" w:rsidRPr="00382E18">
              <w:rPr>
                <w:b w:val="0"/>
                <w:noProof/>
                <w:webHidden/>
              </w:rPr>
            </w:r>
            <w:r w:rsidR="000E0463" w:rsidRPr="00382E18">
              <w:rPr>
                <w:b w:val="0"/>
                <w:noProof/>
                <w:webHidden/>
              </w:rPr>
              <w:fldChar w:fldCharType="separate"/>
            </w:r>
            <w:r w:rsidR="000E0463">
              <w:rPr>
                <w:b w:val="0"/>
                <w:noProof/>
                <w:webHidden/>
              </w:rPr>
              <w:t xml:space="preserve">- </w:t>
            </w:r>
            <w:r w:rsidR="00214757">
              <w:rPr>
                <w:b w:val="0"/>
                <w:noProof/>
                <w:webHidden/>
              </w:rPr>
              <w:t>13</w:t>
            </w:r>
            <w:r w:rsidR="000E0463">
              <w:rPr>
                <w:b w:val="0"/>
                <w:noProof/>
                <w:webHidden/>
              </w:rPr>
              <w:t xml:space="preserve"> -</w:t>
            </w:r>
            <w:r w:rsidR="000E0463" w:rsidRPr="00382E18">
              <w:rPr>
                <w:b w:val="0"/>
                <w:noProof/>
                <w:webHidden/>
              </w:rPr>
              <w:fldChar w:fldCharType="end"/>
            </w:r>
          </w:hyperlink>
        </w:p>
        <w:p w14:paraId="0F258E34" w14:textId="77777777" w:rsidR="000E0463" w:rsidRDefault="000E0463" w:rsidP="000E0463"/>
        <w:p w14:paraId="2ECD29DF" w14:textId="284DF019" w:rsidR="000E0463" w:rsidRDefault="004562FA" w:rsidP="000E0463">
          <w:pPr>
            <w:pStyle w:val="TOC1"/>
            <w:tabs>
              <w:tab w:val="right" w:leader="dot" w:pos="9350"/>
            </w:tabs>
            <w:rPr>
              <w:b w:val="0"/>
              <w:noProof/>
            </w:rPr>
          </w:pPr>
          <w:hyperlink w:anchor="_Toc5020530" w:history="1">
            <w:r w:rsidR="000E0463" w:rsidRPr="00382E18">
              <w:rPr>
                <w:rStyle w:val="Hyperlink"/>
                <w:b w:val="0"/>
                <w:noProof/>
              </w:rPr>
              <w:t>Resources</w:t>
            </w:r>
            <w:r w:rsidR="000E0463" w:rsidRPr="00382E18">
              <w:rPr>
                <w:b w:val="0"/>
                <w:noProof/>
                <w:webHidden/>
              </w:rPr>
              <w:tab/>
            </w:r>
            <w:r w:rsidR="000E0463" w:rsidRPr="00382E18">
              <w:rPr>
                <w:b w:val="0"/>
                <w:noProof/>
                <w:webHidden/>
              </w:rPr>
              <w:fldChar w:fldCharType="begin"/>
            </w:r>
            <w:r w:rsidR="000E0463" w:rsidRPr="00382E18">
              <w:rPr>
                <w:b w:val="0"/>
                <w:noProof/>
                <w:webHidden/>
              </w:rPr>
              <w:instrText xml:space="preserve"> PAGEREF _Toc5020530 \h </w:instrText>
            </w:r>
            <w:r w:rsidR="000E0463" w:rsidRPr="00382E18">
              <w:rPr>
                <w:b w:val="0"/>
                <w:noProof/>
                <w:webHidden/>
              </w:rPr>
            </w:r>
            <w:r w:rsidR="000E0463" w:rsidRPr="00382E18">
              <w:rPr>
                <w:b w:val="0"/>
                <w:noProof/>
                <w:webHidden/>
              </w:rPr>
              <w:fldChar w:fldCharType="separate"/>
            </w:r>
            <w:r w:rsidR="000E0463">
              <w:rPr>
                <w:b w:val="0"/>
                <w:noProof/>
                <w:webHidden/>
              </w:rPr>
              <w:t xml:space="preserve">- </w:t>
            </w:r>
            <w:r w:rsidR="00214757">
              <w:rPr>
                <w:b w:val="0"/>
                <w:noProof/>
                <w:webHidden/>
              </w:rPr>
              <w:t>13</w:t>
            </w:r>
            <w:r w:rsidR="000E0463">
              <w:rPr>
                <w:b w:val="0"/>
                <w:noProof/>
                <w:webHidden/>
              </w:rPr>
              <w:t xml:space="preserve"> -</w:t>
            </w:r>
            <w:r w:rsidR="000E0463" w:rsidRPr="00382E18">
              <w:rPr>
                <w:b w:val="0"/>
                <w:noProof/>
                <w:webHidden/>
              </w:rPr>
              <w:fldChar w:fldCharType="end"/>
            </w:r>
          </w:hyperlink>
        </w:p>
        <w:p w14:paraId="0FCC26B5" w14:textId="77777777" w:rsidR="000E0463" w:rsidRDefault="000E0463" w:rsidP="000E0463"/>
        <w:p w14:paraId="5162A63D" w14:textId="77777777" w:rsidR="00AA6556" w:rsidRDefault="00AA6556" w:rsidP="00AA6556"/>
        <w:p w14:paraId="07D3A0D5" w14:textId="10108E87" w:rsidR="00DE5590" w:rsidRDefault="00DE5590" w:rsidP="00A01184">
          <w:r w:rsidRPr="634C45A5">
            <w:rPr>
              <w:noProof/>
            </w:rPr>
            <w:fldChar w:fldCharType="end"/>
          </w:r>
        </w:p>
      </w:sdtContent>
    </w:sdt>
    <w:p w14:paraId="5CDD60B2" w14:textId="77777777" w:rsidR="00DE5590" w:rsidRPr="00232C71" w:rsidRDefault="00DE5590" w:rsidP="00A01184">
      <w:pPr>
        <w:rPr>
          <w:rFonts w:cstheme="minorHAnsi"/>
          <w:b/>
          <w:sz w:val="40"/>
          <w:szCs w:val="40"/>
        </w:rPr>
      </w:pPr>
    </w:p>
    <w:p w14:paraId="70CB6BEE" w14:textId="63D0BD1A" w:rsidR="00136D2C" w:rsidRDefault="00136D2C">
      <w:pPr>
        <w:rPr>
          <w:rFonts w:cstheme="minorHAnsi"/>
          <w:b/>
          <w:sz w:val="28"/>
          <w:szCs w:val="28"/>
        </w:rPr>
      </w:pPr>
    </w:p>
    <w:p w14:paraId="59F385BB" w14:textId="6E5E375D" w:rsidR="006D0820" w:rsidRDefault="006D0820">
      <w:pPr>
        <w:rPr>
          <w:rFonts w:cstheme="minorHAnsi"/>
          <w:b/>
          <w:sz w:val="28"/>
          <w:szCs w:val="28"/>
        </w:rPr>
      </w:pPr>
    </w:p>
    <w:p w14:paraId="19E8D268" w14:textId="77777777" w:rsidR="00223671" w:rsidRDefault="00223671">
      <w:pPr>
        <w:rPr>
          <w:rFonts w:eastAsiaTheme="majorEastAsia" w:cstheme="minorHAnsi"/>
          <w:b/>
          <w:color w:val="000000" w:themeColor="text1"/>
          <w:sz w:val="32"/>
          <w:szCs w:val="32"/>
        </w:rPr>
      </w:pPr>
      <w:bookmarkStart w:id="0" w:name="_Toc5020512"/>
      <w:r>
        <w:rPr>
          <w:rFonts w:cstheme="minorHAnsi"/>
          <w:b/>
          <w:color w:val="000000" w:themeColor="text1"/>
        </w:rPr>
        <w:br w:type="page"/>
      </w:r>
    </w:p>
    <w:p w14:paraId="63D6C323" w14:textId="2F52E35A" w:rsidR="00457F23" w:rsidRPr="000F03AF" w:rsidRDefault="006F4BCF" w:rsidP="000F03AF">
      <w:pPr>
        <w:pStyle w:val="Heading1"/>
        <w:rPr>
          <w:rFonts w:asciiTheme="minorHAnsi" w:hAnsiTheme="minorHAnsi" w:cstheme="minorHAnsi"/>
          <w:b/>
          <w:color w:val="000000" w:themeColor="text1"/>
        </w:rPr>
      </w:pPr>
      <w:bookmarkStart w:id="1" w:name="ExecutiveSummary"/>
      <w:r w:rsidRPr="000F03AF">
        <w:rPr>
          <w:rFonts w:asciiTheme="minorHAnsi" w:hAnsiTheme="minorHAnsi" w:cstheme="minorHAnsi"/>
          <w:b/>
          <w:color w:val="000000" w:themeColor="text1"/>
        </w:rPr>
        <w:lastRenderedPageBreak/>
        <w:t xml:space="preserve">1. </w:t>
      </w:r>
      <w:bookmarkEnd w:id="0"/>
      <w:r w:rsidR="00172A0C">
        <w:rPr>
          <w:rFonts w:asciiTheme="minorHAnsi" w:hAnsiTheme="minorHAnsi" w:cstheme="minorHAnsi"/>
          <w:b/>
          <w:color w:val="000000" w:themeColor="text1"/>
        </w:rPr>
        <w:t>Executive Summary</w:t>
      </w:r>
    </w:p>
    <w:bookmarkEnd w:id="1"/>
    <w:p w14:paraId="410903DC" w14:textId="77777777" w:rsidR="00457F23" w:rsidRDefault="00457F23" w:rsidP="00457F23">
      <w:pPr>
        <w:rPr>
          <w:b/>
          <w:sz w:val="24"/>
          <w:szCs w:val="24"/>
        </w:rPr>
      </w:pPr>
    </w:p>
    <w:p w14:paraId="0B383771" w14:textId="6B23B77C" w:rsidR="00125CCE" w:rsidRPr="00FE77E9" w:rsidRDefault="00125CCE" w:rsidP="634C45A5">
      <w:r w:rsidRPr="00FE77E9">
        <w:t>The Central Oregon Community College (COCC) Crisis Communication Plan is designed to guide timely, accurate and coordinated communication during emergencies or incidents that may impact the safety, operations or reputation of the College</w:t>
      </w:r>
      <w:r w:rsidR="26120900" w:rsidRPr="00FE77E9">
        <w:t xml:space="preserve"> and is maintained by the Office of Marketing and Public Relations (MPR)</w:t>
      </w:r>
      <w:r w:rsidRPr="00FE77E9">
        <w:t>. Its purpose is to ensure that COCC provides clear, compassionate and consistent messaging to students, employees and stakeholders</w:t>
      </w:r>
      <w:r w:rsidR="00271072" w:rsidRPr="00FE77E9">
        <w:t xml:space="preserve"> </w:t>
      </w:r>
      <w:r w:rsidRPr="00FE77E9">
        <w:t>—</w:t>
      </w:r>
      <w:r w:rsidR="00271072" w:rsidRPr="00FE77E9">
        <w:t xml:space="preserve"> </w:t>
      </w:r>
      <w:r w:rsidRPr="00FE77E9">
        <w:t xml:space="preserve">protecting trust and </w:t>
      </w:r>
      <w:r w:rsidR="00191E66" w:rsidRPr="00FE77E9">
        <w:t>aiming for</w:t>
      </w:r>
      <w:r w:rsidRPr="00FE77E9">
        <w:t xml:space="preserve"> transparency at all times.</w:t>
      </w:r>
    </w:p>
    <w:p w14:paraId="06B39BF5" w14:textId="77777777" w:rsidR="00125CCE" w:rsidRPr="00FE77E9" w:rsidRDefault="00125CCE" w:rsidP="00125CCE">
      <w:pPr>
        <w:rPr>
          <w:bCs/>
        </w:rPr>
      </w:pPr>
    </w:p>
    <w:p w14:paraId="3372B86F" w14:textId="77777777" w:rsidR="00125CCE" w:rsidRPr="00FE77E9" w:rsidRDefault="00125CCE" w:rsidP="00125CCE">
      <w:pPr>
        <w:rPr>
          <w:b/>
        </w:rPr>
      </w:pPr>
      <w:r w:rsidRPr="00FE77E9">
        <w:rPr>
          <w:b/>
        </w:rPr>
        <w:t>Scope and Application</w:t>
      </w:r>
    </w:p>
    <w:p w14:paraId="226DBD0F" w14:textId="77777777" w:rsidR="00271072" w:rsidRPr="00FE77E9" w:rsidRDefault="00271072" w:rsidP="00125CCE">
      <w:pPr>
        <w:rPr>
          <w:b/>
        </w:rPr>
      </w:pPr>
    </w:p>
    <w:p w14:paraId="531A372A" w14:textId="4DFA0E8F" w:rsidR="00125CCE" w:rsidRPr="00FE77E9" w:rsidRDefault="00125CCE" w:rsidP="00125CCE">
      <w:r w:rsidRPr="00FE77E9">
        <w:t xml:space="preserve">This plan applies to all COCC campuses and locations and covers a range of crises, including but not limited to: safety threats, severe weather events, cybersecurity incidents, reputational risks and other emergencies. It aligns with the </w:t>
      </w:r>
      <w:hyperlink r:id="rId11" w:history="1">
        <w:r w:rsidRPr="00FE77E9">
          <w:t>Institutional Continuity Plan</w:t>
        </w:r>
      </w:hyperlink>
      <w:r w:rsidRPr="00FE77E9">
        <w:t xml:space="preserve"> to provide an integrated approach to crisis management and recovery.</w:t>
      </w:r>
    </w:p>
    <w:p w14:paraId="2FC332FB" w14:textId="77777777" w:rsidR="00125CCE" w:rsidRPr="00FE77E9" w:rsidRDefault="00125CCE" w:rsidP="00125CCE">
      <w:pPr>
        <w:rPr>
          <w:bCs/>
        </w:rPr>
      </w:pPr>
    </w:p>
    <w:p w14:paraId="6E879029" w14:textId="77777777" w:rsidR="00125CCE" w:rsidRPr="00FE77E9" w:rsidRDefault="00125CCE" w:rsidP="00125CCE">
      <w:pPr>
        <w:rPr>
          <w:b/>
        </w:rPr>
      </w:pPr>
      <w:r w:rsidRPr="00FE77E9">
        <w:rPr>
          <w:b/>
        </w:rPr>
        <w:t>Activation</w:t>
      </w:r>
    </w:p>
    <w:p w14:paraId="5D5D40AB" w14:textId="77777777" w:rsidR="00232215" w:rsidRPr="00FE77E9" w:rsidRDefault="00232215" w:rsidP="00125CCE">
      <w:pPr>
        <w:rPr>
          <w:bCs/>
        </w:rPr>
      </w:pPr>
    </w:p>
    <w:p w14:paraId="15CA5743" w14:textId="03FB7EF3" w:rsidR="00125CCE" w:rsidRDefault="00CD33A1" w:rsidP="00125CCE">
      <w:r>
        <w:t>In the event of an emergency—particularly when life is at risk or severe consequences are involved—individuals should use their best judgment and call 911 or seek immediate assistance as appropriate. Activation of this plan is not required in such instances to take immediate safety action. Otherwise, the plan may be activated by the President or the Director of Marketing and Public Relations (in consultation with the President or designee) when a situation has the potential to significantly affect campus safety, disrupt operations, or damage the College’s reputation.</w:t>
      </w:r>
    </w:p>
    <w:p w14:paraId="6241DCEF" w14:textId="77777777" w:rsidR="00CD33A1" w:rsidRPr="00FE77E9" w:rsidRDefault="00CD33A1" w:rsidP="00125CCE">
      <w:pPr>
        <w:rPr>
          <w:bCs/>
        </w:rPr>
      </w:pPr>
    </w:p>
    <w:p w14:paraId="0E8272F8" w14:textId="77777777" w:rsidR="00125CCE" w:rsidRPr="00FE77E9" w:rsidRDefault="00125CCE" w:rsidP="00125CCE">
      <w:pPr>
        <w:rPr>
          <w:b/>
        </w:rPr>
      </w:pPr>
      <w:r w:rsidRPr="00FE77E9">
        <w:rPr>
          <w:b/>
        </w:rPr>
        <w:t>Guiding Principles</w:t>
      </w:r>
    </w:p>
    <w:p w14:paraId="3D814E77" w14:textId="77777777" w:rsidR="00125CCE" w:rsidRPr="00FE77E9" w:rsidRDefault="00125CCE" w:rsidP="00125CCE">
      <w:pPr>
        <w:rPr>
          <w:bCs/>
        </w:rPr>
      </w:pPr>
    </w:p>
    <w:p w14:paraId="73689672" w14:textId="22B5B630" w:rsidR="00125CCE" w:rsidRPr="00FE77E9" w:rsidRDefault="00125CCE" w:rsidP="00125CCE">
      <w:pPr>
        <w:pStyle w:val="ListParagraph"/>
        <w:numPr>
          <w:ilvl w:val="0"/>
          <w:numId w:val="22"/>
        </w:numPr>
        <w:rPr>
          <w:bCs/>
        </w:rPr>
      </w:pPr>
      <w:r w:rsidRPr="00FE77E9">
        <w:rPr>
          <w:bCs/>
        </w:rPr>
        <w:t>Safety First: Prioritize the health and well-being of students, employees and the community.</w:t>
      </w:r>
    </w:p>
    <w:p w14:paraId="27B8E0D8" w14:textId="44DEA9A4" w:rsidR="00125CCE" w:rsidRPr="00FE77E9" w:rsidRDefault="00125CCE" w:rsidP="00125CCE">
      <w:pPr>
        <w:pStyle w:val="ListParagraph"/>
        <w:numPr>
          <w:ilvl w:val="0"/>
          <w:numId w:val="22"/>
        </w:numPr>
        <w:rPr>
          <w:bCs/>
        </w:rPr>
      </w:pPr>
      <w:r w:rsidRPr="00FE77E9">
        <w:rPr>
          <w:bCs/>
        </w:rPr>
        <w:t>Accuracy and Transparency: Share confirmed information promptly; avoid speculation.</w:t>
      </w:r>
    </w:p>
    <w:p w14:paraId="79E8B3B6" w14:textId="60B9A7AF" w:rsidR="00125CCE" w:rsidRPr="00FE77E9" w:rsidRDefault="00125CCE" w:rsidP="00125CCE">
      <w:pPr>
        <w:pStyle w:val="ListParagraph"/>
        <w:numPr>
          <w:ilvl w:val="0"/>
          <w:numId w:val="22"/>
        </w:numPr>
        <w:rPr>
          <w:bCs/>
        </w:rPr>
      </w:pPr>
      <w:r w:rsidRPr="00FE77E9">
        <w:rPr>
          <w:bCs/>
        </w:rPr>
        <w:t>Empathy and Clarity: Communicate with care, using language that reassures and informs.</w:t>
      </w:r>
    </w:p>
    <w:p w14:paraId="6F433F61" w14:textId="77777777" w:rsidR="00125CCE" w:rsidRPr="00FE77E9" w:rsidRDefault="00125CCE" w:rsidP="002170B3">
      <w:pPr>
        <w:pStyle w:val="ListParagraph"/>
        <w:numPr>
          <w:ilvl w:val="0"/>
          <w:numId w:val="22"/>
        </w:numPr>
        <w:rPr>
          <w:bCs/>
        </w:rPr>
      </w:pPr>
      <w:r w:rsidRPr="00FE77E9">
        <w:rPr>
          <w:bCs/>
        </w:rPr>
        <w:t>Consistency: Ensure alignment of all internal and external messaging.</w:t>
      </w:r>
    </w:p>
    <w:p w14:paraId="01E36C98" w14:textId="77777777" w:rsidR="00125CCE" w:rsidRPr="00FE77E9" w:rsidRDefault="00125CCE" w:rsidP="00125CCE">
      <w:pPr>
        <w:rPr>
          <w:bCs/>
        </w:rPr>
      </w:pPr>
    </w:p>
    <w:p w14:paraId="0CC9BC8B" w14:textId="77777777" w:rsidR="00125CCE" w:rsidRPr="00FE77E9" w:rsidRDefault="00125CCE" w:rsidP="00125CCE">
      <w:pPr>
        <w:rPr>
          <w:b/>
        </w:rPr>
      </w:pPr>
      <w:r w:rsidRPr="00FE77E9">
        <w:rPr>
          <w:b/>
        </w:rPr>
        <w:t>Key Functions</w:t>
      </w:r>
    </w:p>
    <w:p w14:paraId="3252D241" w14:textId="77777777" w:rsidR="00125CCE" w:rsidRPr="00FE77E9" w:rsidRDefault="00125CCE" w:rsidP="00125CCE">
      <w:pPr>
        <w:rPr>
          <w:bCs/>
        </w:rPr>
      </w:pPr>
    </w:p>
    <w:p w14:paraId="1E416938" w14:textId="6876AF61" w:rsidR="00125CCE" w:rsidRPr="00FE77E9" w:rsidRDefault="00125CCE" w:rsidP="00125CCE">
      <w:pPr>
        <w:pStyle w:val="ListParagraph"/>
        <w:numPr>
          <w:ilvl w:val="0"/>
          <w:numId w:val="23"/>
        </w:numPr>
        <w:rPr>
          <w:bCs/>
        </w:rPr>
      </w:pPr>
      <w:r w:rsidRPr="00FE77E9">
        <w:rPr>
          <w:bCs/>
        </w:rPr>
        <w:t>Crisis Communications Team: Convene a team to manage messaging and coordinate response efforts.</w:t>
      </w:r>
    </w:p>
    <w:p w14:paraId="764CA3F4" w14:textId="0E4E0699" w:rsidR="00125CCE" w:rsidRPr="00FE77E9" w:rsidRDefault="00125CCE" w:rsidP="00125CCE">
      <w:pPr>
        <w:pStyle w:val="ListParagraph"/>
        <w:numPr>
          <w:ilvl w:val="0"/>
          <w:numId w:val="23"/>
        </w:numPr>
        <w:rPr>
          <w:bCs/>
        </w:rPr>
      </w:pPr>
      <w:r w:rsidRPr="00FE77E9">
        <w:rPr>
          <w:bCs/>
        </w:rPr>
        <w:t>Notification Systems: Activate COCC Alert and other channels to provide timely updates.</w:t>
      </w:r>
    </w:p>
    <w:p w14:paraId="6A0BE6E8" w14:textId="142CFE56" w:rsidR="00125CCE" w:rsidRPr="00FE77E9" w:rsidRDefault="00125CCE" w:rsidP="00125CCE">
      <w:pPr>
        <w:pStyle w:val="ListParagraph"/>
        <w:numPr>
          <w:ilvl w:val="0"/>
          <w:numId w:val="23"/>
        </w:numPr>
        <w:rPr>
          <w:bCs/>
        </w:rPr>
      </w:pPr>
      <w:r w:rsidRPr="00FE77E9">
        <w:rPr>
          <w:bCs/>
        </w:rPr>
        <w:t>Spokesperson Assignment: Designate an authorized spokesperson to represent the College in all media interactions.</w:t>
      </w:r>
    </w:p>
    <w:p w14:paraId="375E403D" w14:textId="401CC2BA" w:rsidR="00125CCE" w:rsidRPr="00FE77E9" w:rsidRDefault="00125CCE" w:rsidP="00125CCE">
      <w:pPr>
        <w:pStyle w:val="ListParagraph"/>
        <w:numPr>
          <w:ilvl w:val="0"/>
          <w:numId w:val="23"/>
        </w:numPr>
        <w:rPr>
          <w:bCs/>
        </w:rPr>
      </w:pPr>
      <w:r w:rsidRPr="00FE77E9">
        <w:rPr>
          <w:bCs/>
        </w:rPr>
        <w:t>Stakeholder Outreach: Identify and communicate with students, employees, families, media and community partners.</w:t>
      </w:r>
    </w:p>
    <w:p w14:paraId="35D3395B" w14:textId="77777777" w:rsidR="00125CCE" w:rsidRPr="00FE77E9" w:rsidRDefault="00125CCE" w:rsidP="003809C1">
      <w:pPr>
        <w:pStyle w:val="ListParagraph"/>
        <w:numPr>
          <w:ilvl w:val="0"/>
          <w:numId w:val="23"/>
        </w:numPr>
        <w:rPr>
          <w:bCs/>
        </w:rPr>
      </w:pPr>
      <w:r w:rsidRPr="00FE77E9">
        <w:rPr>
          <w:bCs/>
        </w:rPr>
        <w:t>Post-Crisis Review: Conduct debrief sessions to capture lessons learned and strengthen future preparedness.</w:t>
      </w:r>
    </w:p>
    <w:p w14:paraId="034C1FB2" w14:textId="77777777" w:rsidR="00125CCE" w:rsidRPr="00FE77E9" w:rsidRDefault="00125CCE" w:rsidP="00125CCE">
      <w:pPr>
        <w:rPr>
          <w:bCs/>
        </w:rPr>
      </w:pPr>
    </w:p>
    <w:p w14:paraId="1A6895A8" w14:textId="77777777" w:rsidR="00125CCE" w:rsidRPr="00FE77E9" w:rsidRDefault="00125CCE" w:rsidP="00125CCE">
      <w:pPr>
        <w:rPr>
          <w:b/>
        </w:rPr>
      </w:pPr>
      <w:r w:rsidRPr="00FE77E9">
        <w:rPr>
          <w:b/>
        </w:rPr>
        <w:t>Primary Communication Channels</w:t>
      </w:r>
    </w:p>
    <w:p w14:paraId="39420508" w14:textId="77777777" w:rsidR="00125CCE" w:rsidRPr="00FE77E9" w:rsidRDefault="00125CCE" w:rsidP="00125CCE">
      <w:pPr>
        <w:rPr>
          <w:bCs/>
        </w:rPr>
      </w:pPr>
    </w:p>
    <w:p w14:paraId="72229F19" w14:textId="6E78EB07" w:rsidR="00125CCE" w:rsidRPr="00FE77E9" w:rsidRDefault="00125CCE" w:rsidP="634C45A5">
      <w:pPr>
        <w:pStyle w:val="ListParagraph"/>
        <w:numPr>
          <w:ilvl w:val="0"/>
          <w:numId w:val="24"/>
        </w:numPr>
      </w:pPr>
      <w:r w:rsidRPr="00FE77E9">
        <w:t xml:space="preserve">COCC </w:t>
      </w:r>
      <w:r w:rsidR="08B2AB25" w:rsidRPr="00FE77E9">
        <w:t xml:space="preserve">Alert (COCC’s </w:t>
      </w:r>
      <w:r w:rsidRPr="00FE77E9">
        <w:t>Emergency Notification System)</w:t>
      </w:r>
    </w:p>
    <w:p w14:paraId="3B1E9093" w14:textId="6C55F3A4" w:rsidR="00125CCE" w:rsidRPr="00FE77E9" w:rsidRDefault="004562FA" w:rsidP="00125CCE">
      <w:pPr>
        <w:pStyle w:val="ListParagraph"/>
        <w:numPr>
          <w:ilvl w:val="0"/>
          <w:numId w:val="24"/>
        </w:numPr>
        <w:rPr>
          <w:bCs/>
        </w:rPr>
      </w:pPr>
      <w:hyperlink r:id="rId12" w:history="1">
        <w:r w:rsidR="00125CCE" w:rsidRPr="00FE77E9">
          <w:rPr>
            <w:rStyle w:val="Hyperlink"/>
            <w:bCs/>
          </w:rPr>
          <w:t>COCC website and crisis webpage</w:t>
        </w:r>
      </w:hyperlink>
    </w:p>
    <w:p w14:paraId="0D072543" w14:textId="711AD255" w:rsidR="00125CCE" w:rsidRPr="00FE77E9" w:rsidRDefault="00125CCE" w:rsidP="00125CCE">
      <w:pPr>
        <w:pStyle w:val="ListParagraph"/>
        <w:numPr>
          <w:ilvl w:val="0"/>
          <w:numId w:val="24"/>
        </w:numPr>
        <w:rPr>
          <w:bCs/>
        </w:rPr>
      </w:pPr>
      <w:r w:rsidRPr="00FE77E9">
        <w:rPr>
          <w:bCs/>
        </w:rPr>
        <w:t xml:space="preserve">Social media platforms (Facebook, </w:t>
      </w:r>
      <w:r w:rsidR="00814A31" w:rsidRPr="00FE77E9">
        <w:rPr>
          <w:bCs/>
        </w:rPr>
        <w:t xml:space="preserve">X (formerly </w:t>
      </w:r>
      <w:r w:rsidRPr="00FE77E9">
        <w:rPr>
          <w:bCs/>
        </w:rPr>
        <w:t>Twitter</w:t>
      </w:r>
      <w:r w:rsidR="00814A31" w:rsidRPr="00FE77E9">
        <w:rPr>
          <w:bCs/>
        </w:rPr>
        <w:t>)</w:t>
      </w:r>
      <w:r w:rsidRPr="00FE77E9">
        <w:rPr>
          <w:bCs/>
        </w:rPr>
        <w:t>, Instagram)</w:t>
      </w:r>
    </w:p>
    <w:p w14:paraId="7021A5CF" w14:textId="0FFFB9DF" w:rsidR="00125CCE" w:rsidRPr="00FE77E9" w:rsidRDefault="00125CCE" w:rsidP="00125CCE">
      <w:pPr>
        <w:pStyle w:val="ListParagraph"/>
        <w:numPr>
          <w:ilvl w:val="0"/>
          <w:numId w:val="24"/>
        </w:numPr>
        <w:rPr>
          <w:bCs/>
        </w:rPr>
      </w:pPr>
      <w:r w:rsidRPr="00FE77E9">
        <w:rPr>
          <w:bCs/>
        </w:rPr>
        <w:t>Press releases and media briefings</w:t>
      </w:r>
    </w:p>
    <w:p w14:paraId="55E2E53E" w14:textId="47C126BA" w:rsidR="00125CCE" w:rsidRPr="00FE77E9" w:rsidRDefault="00125CCE" w:rsidP="003809C1">
      <w:pPr>
        <w:pStyle w:val="ListParagraph"/>
        <w:numPr>
          <w:ilvl w:val="0"/>
          <w:numId w:val="24"/>
        </w:numPr>
        <w:rPr>
          <w:bCs/>
        </w:rPr>
      </w:pPr>
      <w:r w:rsidRPr="00FE77E9">
        <w:rPr>
          <w:bCs/>
        </w:rPr>
        <w:t>Internal communications (email, intranet</w:t>
      </w:r>
      <w:r w:rsidR="00B22273" w:rsidRPr="00FE77E9">
        <w:rPr>
          <w:bCs/>
        </w:rPr>
        <w:t xml:space="preserve"> (Headlines, Bobcat Community)</w:t>
      </w:r>
      <w:r w:rsidRPr="00FE77E9">
        <w:rPr>
          <w:bCs/>
        </w:rPr>
        <w:t>, newsletters)</w:t>
      </w:r>
    </w:p>
    <w:p w14:paraId="7C815CDA" w14:textId="77777777" w:rsidR="00125CCE" w:rsidRPr="00FE77E9" w:rsidRDefault="00125CCE" w:rsidP="00125CCE">
      <w:pPr>
        <w:rPr>
          <w:bCs/>
        </w:rPr>
      </w:pPr>
    </w:p>
    <w:p w14:paraId="68D792B7" w14:textId="46AFD915" w:rsidR="00125CCE" w:rsidRPr="00FE77E9" w:rsidRDefault="00125CCE" w:rsidP="744D57DB">
      <w:r w:rsidRPr="00FE77E9">
        <w:t>By following this plan, COCC ensures a coordinated, proactive, and values-driven approach to crisis communication—reinforcing trust and demonstrating the College’s commitment to safety, accountability and community support.</w:t>
      </w:r>
    </w:p>
    <w:p w14:paraId="070277B0" w14:textId="0C4FDE9D" w:rsidR="00156D29" w:rsidRPr="00FE77E9" w:rsidRDefault="006F4BCF" w:rsidP="000F03AF">
      <w:pPr>
        <w:pStyle w:val="Heading1"/>
        <w:rPr>
          <w:rFonts w:asciiTheme="minorHAnsi" w:hAnsiTheme="minorHAnsi" w:cstheme="minorHAnsi"/>
          <w:b/>
          <w:color w:val="000000" w:themeColor="text1"/>
          <w:sz w:val="22"/>
          <w:szCs w:val="22"/>
        </w:rPr>
      </w:pPr>
      <w:bookmarkStart w:id="2" w:name="_Toc5020513"/>
      <w:bookmarkStart w:id="3" w:name="Threats"/>
      <w:r w:rsidRPr="00FE77E9">
        <w:rPr>
          <w:rFonts w:asciiTheme="minorHAnsi" w:hAnsiTheme="minorHAnsi" w:cstheme="minorHAnsi"/>
          <w:b/>
          <w:color w:val="000000" w:themeColor="text1"/>
          <w:sz w:val="22"/>
          <w:szCs w:val="22"/>
        </w:rPr>
        <w:t xml:space="preserve">2. </w:t>
      </w:r>
      <w:r w:rsidR="00156D29" w:rsidRPr="00FE77E9">
        <w:rPr>
          <w:rFonts w:asciiTheme="minorHAnsi" w:hAnsiTheme="minorHAnsi" w:cstheme="minorHAnsi"/>
          <w:b/>
          <w:color w:val="000000" w:themeColor="text1"/>
          <w:sz w:val="22"/>
          <w:szCs w:val="22"/>
        </w:rPr>
        <w:t>Threats</w:t>
      </w:r>
      <w:bookmarkEnd w:id="2"/>
    </w:p>
    <w:bookmarkEnd w:id="3"/>
    <w:p w14:paraId="62BCB53A" w14:textId="77777777" w:rsidR="00156D29" w:rsidRPr="00FE77E9" w:rsidRDefault="00156D29" w:rsidP="00156D29"/>
    <w:p w14:paraId="652F0A8C" w14:textId="3225252F" w:rsidR="00156D29" w:rsidRPr="00FE77E9" w:rsidRDefault="00156D29" w:rsidP="00730D71">
      <w:r>
        <w:t>As an institution of higher education in</w:t>
      </w:r>
      <w:r w:rsidR="5029E107">
        <w:t xml:space="preserve"> </w:t>
      </w:r>
      <w:r>
        <w:t>Oregon</w:t>
      </w:r>
      <w:r w:rsidR="00191E66">
        <w:t xml:space="preserve"> </w:t>
      </w:r>
      <w:r w:rsidR="051D063C">
        <w:t>with campuses in Bend, Redmond, Madras and Prineville</w:t>
      </w:r>
      <w:r w:rsidR="00CD33A1">
        <w:t>, and multiple partner sites, Ce</w:t>
      </w:r>
      <w:r>
        <w:t xml:space="preserve">ntral Oregon Community College must be aware of – and prepare for - multiple threats to our organization. Both internal and external threats are varied and often flare up when least expected. </w:t>
      </w:r>
    </w:p>
    <w:p w14:paraId="24289E44" w14:textId="77777777" w:rsidR="00156D29" w:rsidRPr="00FE77E9" w:rsidRDefault="00156D29" w:rsidP="00156D29">
      <w:pPr>
        <w:rPr>
          <w:bCs/>
        </w:rPr>
      </w:pPr>
    </w:p>
    <w:p w14:paraId="454C4CCD" w14:textId="11F0883A" w:rsidR="00156D29" w:rsidRPr="00FE77E9" w:rsidRDefault="00156D29" w:rsidP="00156D29">
      <w:pPr>
        <w:rPr>
          <w:bCs/>
        </w:rPr>
      </w:pPr>
      <w:r w:rsidRPr="00FE77E9">
        <w:rPr>
          <w:bCs/>
        </w:rPr>
        <w:t>These potential threats include</w:t>
      </w:r>
      <w:r w:rsidR="00730D71" w:rsidRPr="00FE77E9">
        <w:rPr>
          <w:bCs/>
        </w:rPr>
        <w:t>, but are not limited to</w:t>
      </w:r>
      <w:r w:rsidRPr="00FE77E9">
        <w:rPr>
          <w:bCs/>
        </w:rPr>
        <w:t xml:space="preserve">: </w:t>
      </w:r>
    </w:p>
    <w:p w14:paraId="62DAEF3E" w14:textId="77777777" w:rsidR="00270BB4" w:rsidRPr="00FE77E9" w:rsidRDefault="00270BB4" w:rsidP="00156D29"/>
    <w:p w14:paraId="53A6D071" w14:textId="583EE63E" w:rsidR="005334E7" w:rsidRPr="0018786F" w:rsidRDefault="005334E7" w:rsidP="00156D29">
      <w:pPr>
        <w:rPr>
          <w:b/>
          <w:bCs/>
        </w:rPr>
      </w:pPr>
      <w:r>
        <w:rPr>
          <w:b/>
          <w:bCs/>
        </w:rPr>
        <w:t>Risks to Health and Safety</w:t>
      </w:r>
    </w:p>
    <w:p w14:paraId="1B2B33DC" w14:textId="15BBDA35" w:rsidR="00156D29" w:rsidRPr="0018786F" w:rsidRDefault="005334E7" w:rsidP="00156D29">
      <w:pPr>
        <w:pStyle w:val="ListParagraph"/>
        <w:numPr>
          <w:ilvl w:val="0"/>
          <w:numId w:val="10"/>
        </w:numPr>
        <w:spacing w:after="60"/>
        <w:rPr>
          <w:lang w:val="fr-FR"/>
        </w:rPr>
      </w:pPr>
      <w:r w:rsidRPr="634C45A5">
        <w:rPr>
          <w:lang w:val="fr-FR"/>
        </w:rPr>
        <w:t xml:space="preserve">Active </w:t>
      </w:r>
      <w:r w:rsidR="5CC22EDE" w:rsidRPr="634C45A5">
        <w:rPr>
          <w:lang w:val="fr-FR"/>
        </w:rPr>
        <w:t>assaillant</w:t>
      </w:r>
      <w:r w:rsidRPr="634C45A5">
        <w:rPr>
          <w:lang w:val="fr-FR"/>
        </w:rPr>
        <w:t>/v</w:t>
      </w:r>
      <w:r w:rsidR="00156D29" w:rsidRPr="634C45A5">
        <w:rPr>
          <w:lang w:val="fr-FR"/>
        </w:rPr>
        <w:t>iolent crime on campus</w:t>
      </w:r>
    </w:p>
    <w:p w14:paraId="3BA3EC0A" w14:textId="43F2EC5A" w:rsidR="005334E7" w:rsidRDefault="005334E7" w:rsidP="00156D29">
      <w:pPr>
        <w:pStyle w:val="ListParagraph"/>
        <w:numPr>
          <w:ilvl w:val="0"/>
          <w:numId w:val="10"/>
        </w:numPr>
        <w:spacing w:after="60"/>
      </w:pPr>
      <w:r>
        <w:t>Bomb threats</w:t>
      </w:r>
    </w:p>
    <w:p w14:paraId="5962080B" w14:textId="31FD5C94" w:rsidR="005334E7" w:rsidRDefault="005334E7" w:rsidP="00156D29">
      <w:pPr>
        <w:pStyle w:val="ListParagraph"/>
        <w:numPr>
          <w:ilvl w:val="0"/>
          <w:numId w:val="10"/>
        </w:numPr>
        <w:spacing w:after="60"/>
      </w:pPr>
      <w:r>
        <w:t>Civil demonstrations and disturbances</w:t>
      </w:r>
    </w:p>
    <w:p w14:paraId="5FD57554" w14:textId="4EAD4604" w:rsidR="005334E7" w:rsidRDefault="005334E7" w:rsidP="00156D29">
      <w:pPr>
        <w:pStyle w:val="ListParagraph"/>
        <w:numPr>
          <w:ilvl w:val="0"/>
          <w:numId w:val="10"/>
        </w:numPr>
        <w:spacing w:after="60"/>
      </w:pPr>
      <w:r>
        <w:t>Earthquake</w:t>
      </w:r>
    </w:p>
    <w:p w14:paraId="40AF36BB" w14:textId="5082EB2C" w:rsidR="005334E7" w:rsidRDefault="005334E7" w:rsidP="00156D29">
      <w:pPr>
        <w:pStyle w:val="ListParagraph"/>
        <w:numPr>
          <w:ilvl w:val="0"/>
          <w:numId w:val="10"/>
        </w:numPr>
        <w:spacing w:after="60"/>
      </w:pPr>
      <w:r>
        <w:t>Power outages</w:t>
      </w:r>
    </w:p>
    <w:p w14:paraId="4984CB47" w14:textId="1AC9795F" w:rsidR="00903065" w:rsidRDefault="00903065" w:rsidP="00156D29">
      <w:pPr>
        <w:pStyle w:val="ListParagraph"/>
        <w:numPr>
          <w:ilvl w:val="0"/>
          <w:numId w:val="10"/>
        </w:numPr>
        <w:spacing w:after="60"/>
      </w:pPr>
      <w:r>
        <w:t>Explosions</w:t>
      </w:r>
    </w:p>
    <w:p w14:paraId="3E41F5EC" w14:textId="07CBD403" w:rsidR="00903065" w:rsidRDefault="00903065" w:rsidP="00156D29">
      <w:pPr>
        <w:pStyle w:val="ListParagraph"/>
        <w:numPr>
          <w:ilvl w:val="0"/>
          <w:numId w:val="10"/>
        </w:numPr>
        <w:spacing w:after="60"/>
      </w:pPr>
      <w:r>
        <w:t>Fires</w:t>
      </w:r>
    </w:p>
    <w:p w14:paraId="31913000" w14:textId="7C120B53" w:rsidR="00903065" w:rsidRDefault="00903065" w:rsidP="00156D29">
      <w:pPr>
        <w:pStyle w:val="ListParagraph"/>
        <w:numPr>
          <w:ilvl w:val="0"/>
          <w:numId w:val="10"/>
        </w:numPr>
        <w:spacing w:after="60"/>
      </w:pPr>
      <w:r>
        <w:t>Floods</w:t>
      </w:r>
    </w:p>
    <w:p w14:paraId="5B4961A4" w14:textId="56AC15F9" w:rsidR="00903065" w:rsidRDefault="00903065" w:rsidP="00156D29">
      <w:pPr>
        <w:pStyle w:val="ListParagraph"/>
        <w:numPr>
          <w:ilvl w:val="0"/>
          <w:numId w:val="10"/>
        </w:numPr>
        <w:spacing w:after="60"/>
      </w:pPr>
      <w:r>
        <w:t>Hazardous materials incident</w:t>
      </w:r>
    </w:p>
    <w:p w14:paraId="22D3C647" w14:textId="08D750D3" w:rsidR="00903065" w:rsidRDefault="00903065" w:rsidP="00156D29">
      <w:pPr>
        <w:pStyle w:val="ListParagraph"/>
        <w:numPr>
          <w:ilvl w:val="0"/>
          <w:numId w:val="10"/>
        </w:numPr>
        <w:spacing w:after="60"/>
      </w:pPr>
      <w:r>
        <w:t>Sheltering in place</w:t>
      </w:r>
    </w:p>
    <w:p w14:paraId="47446460" w14:textId="6352DDEE" w:rsidR="00903065" w:rsidRDefault="00903065" w:rsidP="00156D29">
      <w:pPr>
        <w:pStyle w:val="ListParagraph"/>
        <w:numPr>
          <w:ilvl w:val="0"/>
          <w:numId w:val="10"/>
        </w:numPr>
        <w:spacing w:after="60"/>
      </w:pPr>
      <w:r>
        <w:t>Campus lockdown</w:t>
      </w:r>
    </w:p>
    <w:p w14:paraId="7D18F23C" w14:textId="5E6F977E" w:rsidR="00903065" w:rsidRDefault="00903065" w:rsidP="00156D29">
      <w:pPr>
        <w:pStyle w:val="ListParagraph"/>
        <w:numPr>
          <w:ilvl w:val="0"/>
          <w:numId w:val="10"/>
        </w:numPr>
        <w:spacing w:after="60"/>
      </w:pPr>
      <w:r>
        <w:t>Medical emergencies</w:t>
      </w:r>
    </w:p>
    <w:p w14:paraId="7A139F27" w14:textId="70AB8EB6" w:rsidR="00903065" w:rsidRDefault="00903065" w:rsidP="00156D29">
      <w:pPr>
        <w:pStyle w:val="ListParagraph"/>
        <w:numPr>
          <w:ilvl w:val="0"/>
          <w:numId w:val="10"/>
        </w:numPr>
        <w:spacing w:after="60"/>
      </w:pPr>
      <w:r>
        <w:t>Severe weather</w:t>
      </w:r>
    </w:p>
    <w:p w14:paraId="008EC04D" w14:textId="15D939E1" w:rsidR="00903065" w:rsidRDefault="00903065" w:rsidP="00156D29">
      <w:pPr>
        <w:pStyle w:val="ListParagraph"/>
        <w:numPr>
          <w:ilvl w:val="0"/>
          <w:numId w:val="10"/>
        </w:numPr>
        <w:spacing w:after="60"/>
      </w:pPr>
      <w:r>
        <w:t>Suspicious packages or object</w:t>
      </w:r>
    </w:p>
    <w:p w14:paraId="498E17F9" w14:textId="73A99010" w:rsidR="00903065" w:rsidRDefault="00903065" w:rsidP="00156D29">
      <w:pPr>
        <w:pStyle w:val="ListParagraph"/>
        <w:numPr>
          <w:ilvl w:val="0"/>
          <w:numId w:val="10"/>
        </w:numPr>
        <w:spacing w:after="60"/>
      </w:pPr>
      <w:r>
        <w:t>Volcanic activity</w:t>
      </w:r>
    </w:p>
    <w:p w14:paraId="450A2B07" w14:textId="58CCBBCD" w:rsidR="00B97F60" w:rsidRDefault="00B97F60" w:rsidP="00156D29">
      <w:pPr>
        <w:pStyle w:val="ListParagraph"/>
        <w:numPr>
          <w:ilvl w:val="0"/>
          <w:numId w:val="10"/>
        </w:numPr>
        <w:spacing w:after="60"/>
      </w:pPr>
      <w:r>
        <w:t>Criminal activity by students, staff, faculty or board members</w:t>
      </w:r>
    </w:p>
    <w:p w14:paraId="63713B2A" w14:textId="77777777" w:rsidR="00156D29" w:rsidRPr="00847EAB" w:rsidRDefault="00156D29" w:rsidP="00156D29">
      <w:pPr>
        <w:pStyle w:val="ListParagraph"/>
        <w:numPr>
          <w:ilvl w:val="0"/>
          <w:numId w:val="10"/>
        </w:numPr>
        <w:spacing w:after="60"/>
      </w:pPr>
      <w:r w:rsidRPr="00847EAB">
        <w:t>Breach of student or employee records/FERPA</w:t>
      </w:r>
    </w:p>
    <w:p w14:paraId="09F79599" w14:textId="74882F4C" w:rsidR="00156D29" w:rsidRDefault="00156D29" w:rsidP="00156D29">
      <w:pPr>
        <w:pStyle w:val="ListParagraph"/>
        <w:numPr>
          <w:ilvl w:val="0"/>
          <w:numId w:val="10"/>
        </w:numPr>
        <w:spacing w:after="60"/>
      </w:pPr>
      <w:r w:rsidRPr="00847EAB">
        <w:t xml:space="preserve">Natural disasters </w:t>
      </w:r>
    </w:p>
    <w:p w14:paraId="278B6CEC" w14:textId="5270008B" w:rsidR="00B85BD1" w:rsidRPr="00847EAB" w:rsidRDefault="00B85BD1" w:rsidP="00156D29">
      <w:pPr>
        <w:pStyle w:val="ListParagraph"/>
        <w:numPr>
          <w:ilvl w:val="0"/>
          <w:numId w:val="10"/>
        </w:numPr>
        <w:spacing w:after="60"/>
      </w:pPr>
      <w:r>
        <w:t>Epidemic</w:t>
      </w:r>
      <w:r w:rsidR="005C5032">
        <w:t>s</w:t>
      </w:r>
      <w:r>
        <w:t xml:space="preserve"> or pandemics</w:t>
      </w:r>
    </w:p>
    <w:p w14:paraId="4C3DF95C" w14:textId="022FC6E4" w:rsidR="00156D29" w:rsidRDefault="00AE2E19" w:rsidP="00156D29">
      <w:pPr>
        <w:pStyle w:val="ListParagraph"/>
        <w:numPr>
          <w:ilvl w:val="0"/>
          <w:numId w:val="10"/>
        </w:numPr>
        <w:spacing w:after="60"/>
      </w:pPr>
      <w:r>
        <w:t>Enrollment fluctuations</w:t>
      </w:r>
    </w:p>
    <w:p w14:paraId="0094102C" w14:textId="0B5A7F16" w:rsidR="00156D29" w:rsidRPr="00EC6101" w:rsidRDefault="00156D29" w:rsidP="00156D29">
      <w:pPr>
        <w:pStyle w:val="ListParagraph"/>
        <w:numPr>
          <w:ilvl w:val="0"/>
          <w:numId w:val="10"/>
        </w:numPr>
        <w:spacing w:after="60"/>
      </w:pPr>
      <w:r>
        <w:t>Cyber</w:t>
      </w:r>
      <w:r w:rsidR="00AE2E19">
        <w:t>-security</w:t>
      </w:r>
      <w:r>
        <w:t xml:space="preserve"> </w:t>
      </w:r>
      <w:r w:rsidR="00904BCC">
        <w:t xml:space="preserve">/ ransomware </w:t>
      </w:r>
      <w:r>
        <w:t>threats</w:t>
      </w:r>
    </w:p>
    <w:p w14:paraId="034D644B" w14:textId="77777777" w:rsidR="00156D29" w:rsidRDefault="00156D29" w:rsidP="00156D29">
      <w:pPr>
        <w:pStyle w:val="ListParagraph"/>
        <w:numPr>
          <w:ilvl w:val="0"/>
          <w:numId w:val="10"/>
        </w:numPr>
        <w:spacing w:after="60"/>
      </w:pPr>
      <w:r>
        <w:t>Rogue employees, board members</w:t>
      </w:r>
    </w:p>
    <w:p w14:paraId="4B0D4279" w14:textId="77777777" w:rsidR="00156D29" w:rsidRDefault="00156D29" w:rsidP="00156D29">
      <w:pPr>
        <w:pStyle w:val="ListParagraph"/>
        <w:numPr>
          <w:ilvl w:val="0"/>
          <w:numId w:val="10"/>
        </w:numPr>
        <w:spacing w:after="60"/>
      </w:pPr>
      <w:r>
        <w:t>Disgruntled employee groups</w:t>
      </w:r>
    </w:p>
    <w:p w14:paraId="4453C5B6" w14:textId="2536EFDC" w:rsidR="00AE2E19" w:rsidRDefault="00156D29" w:rsidP="00156D29">
      <w:pPr>
        <w:pStyle w:val="ListParagraph"/>
        <w:numPr>
          <w:ilvl w:val="0"/>
          <w:numId w:val="10"/>
        </w:numPr>
        <w:spacing w:after="60"/>
      </w:pPr>
      <w:r>
        <w:t>Disgruntled students</w:t>
      </w:r>
      <w:r w:rsidR="00AE2E19">
        <w:t xml:space="preserve">, </w:t>
      </w:r>
      <w:r>
        <w:t>parents</w:t>
      </w:r>
      <w:r w:rsidR="00AE2E19">
        <w:t>, or alumni</w:t>
      </w:r>
    </w:p>
    <w:p w14:paraId="56BC02C3" w14:textId="479C8E48" w:rsidR="00156D29" w:rsidRDefault="00AE2E19" w:rsidP="00156D29">
      <w:pPr>
        <w:pStyle w:val="ListParagraph"/>
        <w:numPr>
          <w:ilvl w:val="0"/>
          <w:numId w:val="10"/>
        </w:numPr>
        <w:spacing w:after="60"/>
      </w:pPr>
      <w:r>
        <w:t>Disgruntled vendors/partners or</w:t>
      </w:r>
      <w:r w:rsidR="00156D29">
        <w:t xml:space="preserve"> community members</w:t>
      </w:r>
    </w:p>
    <w:p w14:paraId="69A174F2" w14:textId="1B16981F" w:rsidR="000A5AFF" w:rsidRDefault="000A5AFF" w:rsidP="00156D29">
      <w:pPr>
        <w:pStyle w:val="ListParagraph"/>
        <w:numPr>
          <w:ilvl w:val="0"/>
          <w:numId w:val="10"/>
        </w:numPr>
        <w:spacing w:after="60"/>
      </w:pPr>
      <w:r>
        <w:t>Incidents related to diversity, equity and inclusion and/or social media controversies</w:t>
      </w:r>
    </w:p>
    <w:p w14:paraId="77E21C17" w14:textId="20393BE7" w:rsidR="00AE2E19" w:rsidRDefault="00AE2E19" w:rsidP="00AE2E19">
      <w:pPr>
        <w:pStyle w:val="ListParagraph"/>
        <w:numPr>
          <w:ilvl w:val="0"/>
          <w:numId w:val="10"/>
        </w:numPr>
        <w:spacing w:after="60"/>
      </w:pPr>
      <w:r>
        <w:t>Power outages</w:t>
      </w:r>
    </w:p>
    <w:p w14:paraId="111E2F65" w14:textId="6BBCDD7E" w:rsidR="005334E7" w:rsidRDefault="00AE2E19" w:rsidP="002A338B">
      <w:pPr>
        <w:pStyle w:val="ListParagraph"/>
        <w:numPr>
          <w:ilvl w:val="0"/>
          <w:numId w:val="10"/>
        </w:numPr>
        <w:spacing w:after="60"/>
      </w:pPr>
      <w:r>
        <w:lastRenderedPageBreak/>
        <w:t xml:space="preserve">Traffic accidents </w:t>
      </w:r>
    </w:p>
    <w:p w14:paraId="16107F14" w14:textId="77777777" w:rsidR="00FE77E9" w:rsidRDefault="00FE77E9" w:rsidP="00FE77E9">
      <w:pPr>
        <w:pStyle w:val="ListParagraph"/>
        <w:spacing w:after="60"/>
      </w:pPr>
    </w:p>
    <w:p w14:paraId="49CB5C98" w14:textId="2146975B" w:rsidR="005334E7" w:rsidRPr="0018786F" w:rsidRDefault="005334E7" w:rsidP="0018786F">
      <w:pPr>
        <w:spacing w:after="60"/>
        <w:rPr>
          <w:b/>
          <w:bCs/>
        </w:rPr>
      </w:pPr>
      <w:r>
        <w:rPr>
          <w:b/>
          <w:bCs/>
        </w:rPr>
        <w:t>Risks to Reputation and Community Relations</w:t>
      </w:r>
    </w:p>
    <w:p w14:paraId="1C1C2D6E" w14:textId="77777777" w:rsidR="00156D29" w:rsidRDefault="00156D29" w:rsidP="00156D29"/>
    <w:p w14:paraId="0007981A" w14:textId="25E69A33" w:rsidR="00156D29" w:rsidRDefault="00156D29" w:rsidP="00156D29">
      <w:r>
        <w:t>While it can be overwhelming to consider all potential threats, it is reassuring to know that whatever the crisis</w:t>
      </w:r>
      <w:r w:rsidR="00AE2E19">
        <w:t>,</w:t>
      </w:r>
      <w:r>
        <w:t xml:space="preserve"> COCC can prepare </w:t>
      </w:r>
      <w:r w:rsidR="00AE2E19">
        <w:t>using</w:t>
      </w:r>
      <w:r>
        <w:t xml:space="preserve"> the “seven critical dimensions of crisis communication management” (</w:t>
      </w:r>
      <w:proofErr w:type="spellStart"/>
      <w:r>
        <w:t>Lukaszewski</w:t>
      </w:r>
      <w:proofErr w:type="spellEnd"/>
      <w:r w:rsidR="2C2297CE">
        <w:t>,</w:t>
      </w:r>
      <w:r>
        <w:t xml:space="preserve"> 1999) at the forefront: </w:t>
      </w:r>
    </w:p>
    <w:p w14:paraId="159B1F27" w14:textId="3C03E449" w:rsidR="00CD33A1" w:rsidRDefault="00CD33A1" w:rsidP="00156D29">
      <w:pPr>
        <w:rPr>
          <w:rFonts w:eastAsia="Times New Roman" w:cs="Times New Roman"/>
        </w:rPr>
      </w:pPr>
    </w:p>
    <w:p w14:paraId="7C598A46" w14:textId="6BC21B02" w:rsidR="00CD33A1" w:rsidRDefault="00CD33A1" w:rsidP="00CD33A1">
      <w:pPr>
        <w:pStyle w:val="ListParagraph"/>
        <w:numPr>
          <w:ilvl w:val="0"/>
          <w:numId w:val="11"/>
        </w:numPr>
        <w:rPr>
          <w:rFonts w:eastAsia="Times New Roman" w:cs="Times New Roman"/>
        </w:rPr>
      </w:pPr>
      <w:r>
        <w:rPr>
          <w:rFonts w:eastAsia="Times New Roman" w:cs="Times New Roman"/>
        </w:rPr>
        <w:t>Operations</w:t>
      </w:r>
    </w:p>
    <w:p w14:paraId="1093162A" w14:textId="3C66AB0F" w:rsidR="00CD33A1" w:rsidRDefault="00CD33A1" w:rsidP="00CD33A1">
      <w:pPr>
        <w:pStyle w:val="ListParagraph"/>
        <w:numPr>
          <w:ilvl w:val="0"/>
          <w:numId w:val="11"/>
        </w:numPr>
        <w:rPr>
          <w:rFonts w:eastAsia="Times New Roman" w:cs="Times New Roman"/>
        </w:rPr>
      </w:pPr>
      <w:r>
        <w:rPr>
          <w:rFonts w:eastAsia="Times New Roman" w:cs="Times New Roman"/>
        </w:rPr>
        <w:t>Victims</w:t>
      </w:r>
    </w:p>
    <w:p w14:paraId="49BD2DB9" w14:textId="7DA18238" w:rsidR="00CD33A1" w:rsidRDefault="00CD33A1" w:rsidP="00CD33A1">
      <w:pPr>
        <w:pStyle w:val="ListParagraph"/>
        <w:numPr>
          <w:ilvl w:val="0"/>
          <w:numId w:val="11"/>
        </w:numPr>
        <w:rPr>
          <w:rFonts w:eastAsia="Times New Roman" w:cs="Times New Roman"/>
        </w:rPr>
      </w:pPr>
      <w:r>
        <w:rPr>
          <w:rFonts w:eastAsia="Times New Roman" w:cs="Times New Roman"/>
        </w:rPr>
        <w:t>Trust/credibility</w:t>
      </w:r>
    </w:p>
    <w:p w14:paraId="380DA810" w14:textId="78D99B50" w:rsidR="00CD33A1" w:rsidRDefault="00CD33A1" w:rsidP="00CD33A1">
      <w:pPr>
        <w:pStyle w:val="ListParagraph"/>
        <w:numPr>
          <w:ilvl w:val="0"/>
          <w:numId w:val="11"/>
        </w:numPr>
        <w:rPr>
          <w:rFonts w:eastAsia="Times New Roman" w:cs="Times New Roman"/>
        </w:rPr>
      </w:pPr>
      <w:r>
        <w:rPr>
          <w:rFonts w:eastAsia="Times New Roman" w:cs="Times New Roman"/>
        </w:rPr>
        <w:t>Behavior</w:t>
      </w:r>
    </w:p>
    <w:p w14:paraId="4F2850E9" w14:textId="276FC2EB" w:rsidR="00CD33A1" w:rsidRDefault="00CD33A1" w:rsidP="00CD33A1">
      <w:pPr>
        <w:pStyle w:val="ListParagraph"/>
        <w:numPr>
          <w:ilvl w:val="0"/>
          <w:numId w:val="11"/>
        </w:numPr>
        <w:rPr>
          <w:rFonts w:eastAsia="Times New Roman" w:cs="Times New Roman"/>
        </w:rPr>
      </w:pPr>
      <w:r>
        <w:rPr>
          <w:rFonts w:eastAsia="Times New Roman" w:cs="Times New Roman"/>
        </w:rPr>
        <w:t>Professional expectations</w:t>
      </w:r>
    </w:p>
    <w:p w14:paraId="05956AD8" w14:textId="79FCDDF2" w:rsidR="00CD33A1" w:rsidRDefault="00CD33A1" w:rsidP="00CD33A1">
      <w:pPr>
        <w:pStyle w:val="ListParagraph"/>
        <w:numPr>
          <w:ilvl w:val="0"/>
          <w:numId w:val="11"/>
        </w:numPr>
        <w:rPr>
          <w:rFonts w:eastAsia="Times New Roman" w:cs="Times New Roman"/>
        </w:rPr>
      </w:pPr>
      <w:r>
        <w:rPr>
          <w:rFonts w:eastAsia="Times New Roman" w:cs="Times New Roman"/>
        </w:rPr>
        <w:t>Ethics</w:t>
      </w:r>
    </w:p>
    <w:p w14:paraId="74DB7FED" w14:textId="72F7B34E" w:rsidR="00CD33A1" w:rsidRDefault="00CD33A1" w:rsidP="00CD33A1">
      <w:pPr>
        <w:pStyle w:val="ListParagraph"/>
        <w:numPr>
          <w:ilvl w:val="0"/>
          <w:numId w:val="11"/>
        </w:numPr>
        <w:rPr>
          <w:rFonts w:eastAsia="Times New Roman" w:cs="Times New Roman"/>
        </w:rPr>
      </w:pPr>
      <w:r>
        <w:rPr>
          <w:rFonts w:eastAsia="Times New Roman" w:cs="Times New Roman"/>
        </w:rPr>
        <w:t>Lessons learned</w:t>
      </w:r>
    </w:p>
    <w:p w14:paraId="23A6A8B4" w14:textId="77777777" w:rsidR="00CD33A1" w:rsidRPr="00CD33A1" w:rsidRDefault="00CD33A1" w:rsidP="00CD33A1">
      <w:pPr>
        <w:pStyle w:val="ListParagraph"/>
        <w:rPr>
          <w:rFonts w:eastAsia="Times New Roman" w:cs="Times New Roman"/>
        </w:rPr>
      </w:pPr>
    </w:p>
    <w:p w14:paraId="300216F3" w14:textId="7B06DDED" w:rsidR="00156D29" w:rsidRDefault="00156D29" w:rsidP="00156D29">
      <w:r>
        <w:t xml:space="preserve">By staying focused on these areas, the </w:t>
      </w:r>
      <w:r w:rsidR="00AE2E19">
        <w:t>C</w:t>
      </w:r>
      <w:r>
        <w:t xml:space="preserve">ollege can develop a </w:t>
      </w:r>
      <w:r w:rsidR="00D629CC">
        <w:t xml:space="preserve">flexible and nimble strategy </w:t>
      </w:r>
      <w:r>
        <w:t xml:space="preserve">that can be applied to any threat or crisis. </w:t>
      </w:r>
    </w:p>
    <w:p w14:paraId="23778A69" w14:textId="7163F94E" w:rsidR="00DF159D" w:rsidRPr="000F03AF" w:rsidRDefault="00271445" w:rsidP="000F03AF">
      <w:pPr>
        <w:pStyle w:val="Heading1"/>
        <w:rPr>
          <w:rFonts w:asciiTheme="minorHAnsi" w:hAnsiTheme="minorHAnsi" w:cstheme="minorHAnsi"/>
          <w:b/>
          <w:color w:val="000000" w:themeColor="text1"/>
        </w:rPr>
      </w:pPr>
      <w:bookmarkStart w:id="4" w:name="_Toc5020514"/>
      <w:bookmarkStart w:id="5" w:name="CrisisOperations"/>
      <w:r w:rsidRPr="000F03AF">
        <w:rPr>
          <w:rFonts w:asciiTheme="minorHAnsi" w:hAnsiTheme="minorHAnsi" w:cstheme="minorHAnsi"/>
          <w:b/>
          <w:color w:val="000000" w:themeColor="text1"/>
        </w:rPr>
        <w:t>3</w:t>
      </w:r>
      <w:r w:rsidR="00F13626" w:rsidRPr="000F03AF">
        <w:rPr>
          <w:rFonts w:asciiTheme="minorHAnsi" w:hAnsiTheme="minorHAnsi" w:cstheme="minorHAnsi"/>
          <w:b/>
          <w:color w:val="000000" w:themeColor="text1"/>
        </w:rPr>
        <w:t xml:space="preserve">. </w:t>
      </w:r>
      <w:r w:rsidR="00B36D66" w:rsidRPr="000F03AF">
        <w:rPr>
          <w:rFonts w:asciiTheme="minorHAnsi" w:hAnsiTheme="minorHAnsi" w:cstheme="minorHAnsi"/>
          <w:b/>
          <w:color w:val="000000" w:themeColor="text1"/>
        </w:rPr>
        <w:t>Crisis Operations and Messaging Strategies</w:t>
      </w:r>
      <w:bookmarkEnd w:id="4"/>
    </w:p>
    <w:bookmarkEnd w:id="5"/>
    <w:p w14:paraId="3C05A1E1" w14:textId="77777777" w:rsidR="00DF159D" w:rsidRDefault="00DF159D" w:rsidP="00DF159D">
      <w:pPr>
        <w:rPr>
          <w:rFonts w:cstheme="minorHAnsi"/>
          <w:b/>
          <w:color w:val="111111"/>
        </w:rPr>
      </w:pPr>
    </w:p>
    <w:p w14:paraId="3F20165F" w14:textId="10899A1E" w:rsidR="00DF159D" w:rsidRDefault="00DF159D" w:rsidP="634C45A5">
      <w:pPr>
        <w:rPr>
          <w:color w:val="111111"/>
        </w:rPr>
      </w:pPr>
      <w:r w:rsidRPr="634C45A5">
        <w:rPr>
          <w:color w:val="111111"/>
        </w:rPr>
        <w:t xml:space="preserve">During a crisis, </w:t>
      </w:r>
      <w:r w:rsidR="005C5032" w:rsidRPr="634C45A5">
        <w:rPr>
          <w:color w:val="111111"/>
        </w:rPr>
        <w:t xml:space="preserve">the </w:t>
      </w:r>
      <w:r w:rsidR="03413814" w:rsidRPr="634C45A5">
        <w:rPr>
          <w:color w:val="111111"/>
        </w:rPr>
        <w:t>MPR</w:t>
      </w:r>
      <w:r w:rsidRPr="634C45A5">
        <w:rPr>
          <w:color w:val="111111"/>
        </w:rPr>
        <w:t xml:space="preserve"> department, will coordinate all college communication regarding the crisis. The following will be at the forefront of messaging and decision-making:</w:t>
      </w:r>
    </w:p>
    <w:p w14:paraId="4D0707FD" w14:textId="437F5565" w:rsidR="00DF159D" w:rsidRDefault="00DF159D" w:rsidP="00DF159D">
      <w:pPr>
        <w:pStyle w:val="ListParagraph"/>
        <w:numPr>
          <w:ilvl w:val="0"/>
          <w:numId w:val="13"/>
        </w:numPr>
        <w:rPr>
          <w:rFonts w:cstheme="minorHAnsi"/>
          <w:color w:val="111111"/>
        </w:rPr>
      </w:pPr>
      <w:r>
        <w:rPr>
          <w:rFonts w:cstheme="minorHAnsi"/>
          <w:color w:val="111111"/>
        </w:rPr>
        <w:t>Honest, empathetic</w:t>
      </w:r>
      <w:r w:rsidR="00AE2E19">
        <w:rPr>
          <w:rFonts w:cstheme="minorHAnsi"/>
          <w:color w:val="111111"/>
        </w:rPr>
        <w:t>, consistent, and frequent</w:t>
      </w:r>
      <w:r>
        <w:rPr>
          <w:rFonts w:cstheme="minorHAnsi"/>
          <w:color w:val="111111"/>
        </w:rPr>
        <w:t xml:space="preserve"> communication supported by known facts</w:t>
      </w:r>
    </w:p>
    <w:p w14:paraId="06FBE82D" w14:textId="60516969" w:rsidR="00AE2E19" w:rsidRDefault="00AE2E19" w:rsidP="00DF159D">
      <w:pPr>
        <w:pStyle w:val="ListParagraph"/>
        <w:numPr>
          <w:ilvl w:val="0"/>
          <w:numId w:val="13"/>
        </w:numPr>
        <w:rPr>
          <w:rFonts w:cstheme="minorHAnsi"/>
          <w:color w:val="111111"/>
        </w:rPr>
      </w:pPr>
      <w:r>
        <w:rPr>
          <w:rFonts w:cstheme="minorHAnsi"/>
          <w:color w:val="111111"/>
        </w:rPr>
        <w:t>Close collaboration with community partners (law enforcement, county, etc.) as appropriate</w:t>
      </w:r>
    </w:p>
    <w:p w14:paraId="7B53DC85" w14:textId="2E45CFF7" w:rsidR="00B36D66" w:rsidRDefault="00DF159D" w:rsidP="00B36D66">
      <w:pPr>
        <w:pStyle w:val="ListParagraph"/>
        <w:numPr>
          <w:ilvl w:val="0"/>
          <w:numId w:val="13"/>
        </w:numPr>
        <w:rPr>
          <w:rFonts w:cstheme="minorHAnsi"/>
          <w:color w:val="111111"/>
        </w:rPr>
      </w:pPr>
      <w:r>
        <w:rPr>
          <w:rFonts w:cstheme="minorHAnsi"/>
          <w:color w:val="111111"/>
        </w:rPr>
        <w:t>Simple, clear messages to all audiences</w:t>
      </w:r>
    </w:p>
    <w:p w14:paraId="47480302" w14:textId="2BA772AC" w:rsidR="00AE2E19" w:rsidRPr="008D7CA3" w:rsidRDefault="00AE2E19" w:rsidP="634C45A5">
      <w:pPr>
        <w:pStyle w:val="ListParagraph"/>
        <w:numPr>
          <w:ilvl w:val="0"/>
          <w:numId w:val="13"/>
        </w:numPr>
        <w:rPr>
          <w:color w:val="111111"/>
        </w:rPr>
      </w:pPr>
      <w:r w:rsidRPr="634C45A5">
        <w:rPr>
          <w:color w:val="111111"/>
        </w:rPr>
        <w:t xml:space="preserve">Use of multiple, </w:t>
      </w:r>
      <w:r w:rsidR="2B5B2D1B" w:rsidRPr="634C45A5">
        <w:rPr>
          <w:color w:val="111111"/>
        </w:rPr>
        <w:t xml:space="preserve">modern </w:t>
      </w:r>
      <w:r w:rsidRPr="634C45A5">
        <w:rPr>
          <w:color w:val="111111"/>
        </w:rPr>
        <w:t xml:space="preserve">communication channels including but not limited to ENS, email, social media, website, press releases, media interviews, etc. </w:t>
      </w:r>
    </w:p>
    <w:p w14:paraId="030E0400" w14:textId="77777777" w:rsidR="00B36D66" w:rsidRDefault="00B36D66" w:rsidP="00DF159D">
      <w:pPr>
        <w:rPr>
          <w:rFonts w:cstheme="minorHAnsi"/>
          <w:color w:val="111111"/>
        </w:rPr>
      </w:pPr>
    </w:p>
    <w:p w14:paraId="1CE80890" w14:textId="6869C946" w:rsidR="000F03AF" w:rsidRDefault="000F03AF" w:rsidP="00802775">
      <w:r>
        <w:t>The following steps will be implemented in order</w:t>
      </w:r>
      <w:r w:rsidR="004A5EAA">
        <w:t>,</w:t>
      </w:r>
      <w:r>
        <w:t xml:space="preserve"> by the </w:t>
      </w:r>
      <w:r w:rsidR="00501D47">
        <w:t>Marketing and Public Relations</w:t>
      </w:r>
      <w:r>
        <w:t xml:space="preserve"> department in </w:t>
      </w:r>
      <w:r w:rsidR="003F6366">
        <w:t>cooperation</w:t>
      </w:r>
      <w:r>
        <w:t xml:space="preserve"> with the President. </w:t>
      </w:r>
    </w:p>
    <w:p w14:paraId="77177AD2" w14:textId="2A596725" w:rsidR="000F03AF" w:rsidRDefault="000F03AF" w:rsidP="000F03AF"/>
    <w:p w14:paraId="42D6BF6C" w14:textId="0C1C80FE" w:rsidR="003402DF" w:rsidRDefault="003402DF" w:rsidP="000F03AF">
      <w:pPr>
        <w:rPr>
          <w:b/>
          <w:bCs/>
        </w:rPr>
      </w:pPr>
      <w:r w:rsidRPr="008C5EE9">
        <w:rPr>
          <w:rFonts w:asciiTheme="majorHAnsi" w:eastAsiaTheme="majorEastAsia" w:hAnsiTheme="majorHAnsi" w:cstheme="majorBidi"/>
          <w:b/>
          <w:color w:val="000000" w:themeColor="text1"/>
          <w:sz w:val="26"/>
          <w:szCs w:val="26"/>
        </w:rPr>
        <w:t>a.</w:t>
      </w:r>
      <w:r>
        <w:t xml:space="preserve"> </w:t>
      </w:r>
      <w:r>
        <w:rPr>
          <w:b/>
          <w:bCs/>
        </w:rPr>
        <w:t>Contact Emergency Responders (911) as necessary</w:t>
      </w:r>
    </w:p>
    <w:p w14:paraId="3C8D53B6" w14:textId="27676BE6" w:rsidR="003402DF" w:rsidRPr="003402DF" w:rsidRDefault="00972B86" w:rsidP="000F03AF">
      <w:r>
        <w:t xml:space="preserve">Initial </w:t>
      </w:r>
      <w:r w:rsidR="005A68BF">
        <w:t xml:space="preserve">responder contacts 911, if necessary. Thereafter, </w:t>
      </w:r>
      <w:r w:rsidR="007D2A12">
        <w:t xml:space="preserve">Campus Public Safety </w:t>
      </w:r>
      <w:r w:rsidR="003402DF">
        <w:t>maintains communication with local law enforcement and emergency responders</w:t>
      </w:r>
      <w:r w:rsidR="005A68BF">
        <w:t>.</w:t>
      </w:r>
    </w:p>
    <w:p w14:paraId="4CF85DC4" w14:textId="77777777" w:rsidR="003402DF" w:rsidRDefault="003402DF" w:rsidP="000F03AF">
      <w:pPr>
        <w:pStyle w:val="Heading2"/>
        <w:rPr>
          <w:b/>
          <w:color w:val="000000" w:themeColor="text1"/>
        </w:rPr>
      </w:pPr>
      <w:bookmarkStart w:id="6" w:name="_Toc5020515"/>
    </w:p>
    <w:p w14:paraId="3D353FE7" w14:textId="303FCE95" w:rsidR="00DF159D" w:rsidRPr="000F03AF" w:rsidRDefault="003402DF" w:rsidP="000F03AF">
      <w:pPr>
        <w:pStyle w:val="Heading2"/>
        <w:rPr>
          <w:b/>
          <w:color w:val="000000" w:themeColor="text1"/>
        </w:rPr>
      </w:pPr>
      <w:r w:rsidRPr="001D474E">
        <w:rPr>
          <w:rFonts w:asciiTheme="minorHAnsi" w:eastAsiaTheme="minorHAnsi" w:hAnsiTheme="minorHAnsi" w:cstheme="minorBidi"/>
          <w:b/>
          <w:bCs/>
          <w:color w:val="auto"/>
          <w:sz w:val="22"/>
          <w:szCs w:val="22"/>
        </w:rPr>
        <w:t>b</w:t>
      </w:r>
      <w:r w:rsidR="00BE6C08" w:rsidRPr="001D474E">
        <w:rPr>
          <w:rFonts w:asciiTheme="minorHAnsi" w:eastAsiaTheme="minorHAnsi" w:hAnsiTheme="minorHAnsi" w:cstheme="minorBidi"/>
          <w:b/>
          <w:bCs/>
          <w:color w:val="auto"/>
          <w:sz w:val="22"/>
          <w:szCs w:val="22"/>
        </w:rPr>
        <w:t xml:space="preserve">. </w:t>
      </w:r>
      <w:r w:rsidR="00DF159D" w:rsidRPr="001D474E">
        <w:rPr>
          <w:rFonts w:asciiTheme="minorHAnsi" w:eastAsiaTheme="minorHAnsi" w:hAnsiTheme="minorHAnsi" w:cstheme="minorBidi"/>
          <w:b/>
          <w:bCs/>
          <w:color w:val="auto"/>
          <w:sz w:val="22"/>
          <w:szCs w:val="22"/>
        </w:rPr>
        <w:t>Activate COCC Alert; COCC’s Emergency Notification System</w:t>
      </w:r>
      <w:bookmarkEnd w:id="6"/>
    </w:p>
    <w:p w14:paraId="3EE1524A" w14:textId="09EB142E" w:rsidR="00DF159D" w:rsidRDefault="00DF159D" w:rsidP="634C45A5">
      <w:pPr>
        <w:rPr>
          <w:color w:val="111111"/>
        </w:rPr>
      </w:pPr>
      <w:r w:rsidRPr="54E8258A">
        <w:rPr>
          <w:color w:val="111111"/>
        </w:rPr>
        <w:t>If there is an immediate threat</w:t>
      </w:r>
      <w:r w:rsidR="003402DF" w:rsidRPr="54E8258A">
        <w:rPr>
          <w:color w:val="111111"/>
        </w:rPr>
        <w:t xml:space="preserve"> to health and safety</w:t>
      </w:r>
      <w:r w:rsidRPr="54E8258A">
        <w:rPr>
          <w:color w:val="111111"/>
        </w:rPr>
        <w:t xml:space="preserve">, </w:t>
      </w:r>
      <w:r w:rsidR="0752E56B" w:rsidRPr="54E8258A">
        <w:rPr>
          <w:color w:val="111111"/>
        </w:rPr>
        <w:t xml:space="preserve">MPR </w:t>
      </w:r>
      <w:r w:rsidRPr="54E8258A">
        <w:rPr>
          <w:color w:val="111111"/>
        </w:rPr>
        <w:t xml:space="preserve">will send a message using COCC Alert, COCC’s Emergency Notification System. This system contacts students, employees, the media and any community member who has signed up for notifications. Messages </w:t>
      </w:r>
      <w:r w:rsidR="00887E05" w:rsidRPr="54E8258A">
        <w:rPr>
          <w:color w:val="111111"/>
        </w:rPr>
        <w:t xml:space="preserve">from COCC Alert </w:t>
      </w:r>
      <w:r w:rsidRPr="54E8258A">
        <w:rPr>
          <w:color w:val="111111"/>
        </w:rPr>
        <w:t>are sent via text, email</w:t>
      </w:r>
      <w:r w:rsidR="003402DF" w:rsidRPr="54E8258A">
        <w:rPr>
          <w:color w:val="111111"/>
        </w:rPr>
        <w:t xml:space="preserve">, </w:t>
      </w:r>
      <w:r w:rsidRPr="54E8258A">
        <w:rPr>
          <w:color w:val="111111"/>
        </w:rPr>
        <w:t>phone</w:t>
      </w:r>
      <w:r w:rsidR="003402DF" w:rsidRPr="54E8258A">
        <w:rPr>
          <w:color w:val="111111"/>
        </w:rPr>
        <w:t xml:space="preserve">, Facebook, and </w:t>
      </w:r>
      <w:r w:rsidR="07B54742" w:rsidRPr="54E8258A">
        <w:rPr>
          <w:color w:val="111111"/>
        </w:rPr>
        <w:t xml:space="preserve">X (formerly </w:t>
      </w:r>
      <w:r w:rsidR="003402DF" w:rsidRPr="54E8258A">
        <w:rPr>
          <w:color w:val="111111"/>
        </w:rPr>
        <w:t>Twitter</w:t>
      </w:r>
      <w:r w:rsidR="705CA115" w:rsidRPr="54E8258A">
        <w:rPr>
          <w:color w:val="111111"/>
        </w:rPr>
        <w:t>)</w:t>
      </w:r>
      <w:r w:rsidRPr="54E8258A">
        <w:rPr>
          <w:color w:val="111111"/>
        </w:rPr>
        <w:t>. Depending on the situation, the message may be sent via one, some</w:t>
      </w:r>
      <w:r w:rsidR="54E49BAF" w:rsidRPr="54E8258A">
        <w:rPr>
          <w:color w:val="111111"/>
        </w:rPr>
        <w:t>,</w:t>
      </w:r>
      <w:r w:rsidRPr="54E8258A">
        <w:rPr>
          <w:color w:val="111111"/>
        </w:rPr>
        <w:t xml:space="preserve"> or all </w:t>
      </w:r>
      <w:r w:rsidR="74152D0E" w:rsidRPr="54E8258A">
        <w:rPr>
          <w:color w:val="111111"/>
        </w:rPr>
        <w:t xml:space="preserve">of </w:t>
      </w:r>
      <w:r w:rsidRPr="54E8258A">
        <w:rPr>
          <w:color w:val="111111"/>
        </w:rPr>
        <w:t xml:space="preserve">these options. </w:t>
      </w:r>
    </w:p>
    <w:p w14:paraId="58276B1A" w14:textId="77777777" w:rsidR="00FE146C" w:rsidRDefault="00FE146C" w:rsidP="00DF159D">
      <w:pPr>
        <w:rPr>
          <w:rFonts w:cstheme="minorHAnsi"/>
          <w:color w:val="111111"/>
        </w:rPr>
      </w:pPr>
    </w:p>
    <w:p w14:paraId="29E3657B" w14:textId="0B150A30" w:rsidR="00FE146C" w:rsidRPr="00FE146C" w:rsidRDefault="00FE146C" w:rsidP="00FE146C">
      <w:pPr>
        <w:rPr>
          <w:rFonts w:cstheme="minorHAnsi"/>
          <w:color w:val="111111"/>
        </w:rPr>
      </w:pPr>
      <w:r w:rsidRPr="00FE146C">
        <w:rPr>
          <w:rFonts w:cstheme="minorHAnsi"/>
          <w:color w:val="111111"/>
        </w:rPr>
        <w:t>The first public statement (even if limited) should be released within 60 minutes of initial awareness, even if only to confirm the situation and note that updates are forthcoming.</w:t>
      </w:r>
    </w:p>
    <w:p w14:paraId="13B8DB68" w14:textId="77777777" w:rsidR="00FE146C" w:rsidRPr="00FE146C" w:rsidRDefault="00FE146C" w:rsidP="00FE146C">
      <w:pPr>
        <w:rPr>
          <w:rFonts w:cstheme="minorHAnsi"/>
          <w:color w:val="111111"/>
        </w:rPr>
      </w:pPr>
    </w:p>
    <w:p w14:paraId="4E39FD2C" w14:textId="77777777" w:rsidR="00FB4351" w:rsidRDefault="00FE146C" w:rsidP="00FE146C">
      <w:pPr>
        <w:rPr>
          <w:rFonts w:cstheme="minorHAnsi"/>
          <w:color w:val="111111"/>
        </w:rPr>
      </w:pPr>
      <w:r>
        <w:rPr>
          <w:rFonts w:cstheme="minorHAnsi"/>
          <w:color w:val="111111"/>
        </w:rPr>
        <w:lastRenderedPageBreak/>
        <w:t>The following can be used as</w:t>
      </w:r>
      <w:r w:rsidRPr="00FE146C">
        <w:rPr>
          <w:rFonts w:cstheme="minorHAnsi"/>
          <w:color w:val="111111"/>
        </w:rPr>
        <w:t xml:space="preserve"> a short holding statement template</w:t>
      </w:r>
      <w:r w:rsidR="00FB4351">
        <w:rPr>
          <w:rFonts w:cstheme="minorHAnsi"/>
          <w:color w:val="111111"/>
        </w:rPr>
        <w:t>:</w:t>
      </w:r>
    </w:p>
    <w:p w14:paraId="5047F9DC" w14:textId="77777777" w:rsidR="00FB4351" w:rsidRDefault="00FB4351" w:rsidP="00FE146C">
      <w:pPr>
        <w:rPr>
          <w:rFonts w:cstheme="minorHAnsi"/>
          <w:color w:val="111111"/>
        </w:rPr>
      </w:pPr>
    </w:p>
    <w:p w14:paraId="2DA08F77" w14:textId="5FE92D1D" w:rsidR="00FE146C" w:rsidRPr="00FB4351" w:rsidRDefault="00FE146C" w:rsidP="00FE146C">
      <w:pPr>
        <w:rPr>
          <w:rFonts w:cstheme="minorHAnsi"/>
          <w:i/>
          <w:iCs/>
          <w:color w:val="111111"/>
        </w:rPr>
      </w:pPr>
      <w:r w:rsidRPr="00FB4351">
        <w:rPr>
          <w:rFonts w:cstheme="minorHAnsi"/>
          <w:i/>
          <w:iCs/>
          <w:color w:val="111111"/>
        </w:rPr>
        <w:t>We are aware of the situation at [location]. Our top priority is safety. We are working with authorities and will share confirmed details as soon as possible.</w:t>
      </w:r>
    </w:p>
    <w:p w14:paraId="413094C0" w14:textId="7FC752F4" w:rsidR="00A60A98" w:rsidRDefault="00A60A98" w:rsidP="00DF159D">
      <w:pPr>
        <w:rPr>
          <w:rFonts w:cstheme="minorHAnsi"/>
          <w:color w:val="111111"/>
        </w:rPr>
      </w:pPr>
    </w:p>
    <w:p w14:paraId="7D8165B4" w14:textId="2D6BE793" w:rsidR="00A60A98" w:rsidRPr="00E6740A" w:rsidRDefault="008C5EE9" w:rsidP="000F03AF">
      <w:pPr>
        <w:pStyle w:val="Heading2"/>
        <w:rPr>
          <w:rFonts w:asciiTheme="minorHAnsi" w:eastAsiaTheme="minorHAnsi" w:hAnsiTheme="minorHAnsi" w:cstheme="minorBidi"/>
          <w:b/>
          <w:bCs/>
          <w:color w:val="auto"/>
          <w:sz w:val="22"/>
          <w:szCs w:val="22"/>
        </w:rPr>
      </w:pPr>
      <w:bookmarkStart w:id="7" w:name="_Toc5020516"/>
      <w:r w:rsidRPr="00E6740A">
        <w:rPr>
          <w:rFonts w:asciiTheme="minorHAnsi" w:eastAsiaTheme="minorHAnsi" w:hAnsiTheme="minorHAnsi" w:cstheme="minorBidi"/>
          <w:b/>
          <w:bCs/>
          <w:color w:val="auto"/>
          <w:sz w:val="22"/>
          <w:szCs w:val="22"/>
        </w:rPr>
        <w:t>c</w:t>
      </w:r>
      <w:r w:rsidR="000F03AF" w:rsidRPr="00E6740A">
        <w:rPr>
          <w:rFonts w:asciiTheme="minorHAnsi" w:eastAsiaTheme="minorHAnsi" w:hAnsiTheme="minorHAnsi" w:cstheme="minorBidi"/>
          <w:b/>
          <w:bCs/>
          <w:color w:val="auto"/>
          <w:sz w:val="22"/>
          <w:szCs w:val="22"/>
        </w:rPr>
        <w:t xml:space="preserve">. </w:t>
      </w:r>
      <w:r w:rsidR="000D77BD" w:rsidRPr="00E6740A">
        <w:rPr>
          <w:rFonts w:asciiTheme="minorHAnsi" w:eastAsiaTheme="minorHAnsi" w:hAnsiTheme="minorHAnsi" w:cstheme="minorBidi"/>
          <w:b/>
          <w:bCs/>
          <w:color w:val="auto"/>
          <w:sz w:val="22"/>
          <w:szCs w:val="22"/>
        </w:rPr>
        <w:t xml:space="preserve">Convene </w:t>
      </w:r>
      <w:r w:rsidR="00A60A98" w:rsidRPr="00E6740A">
        <w:rPr>
          <w:rFonts w:asciiTheme="minorHAnsi" w:eastAsiaTheme="minorHAnsi" w:hAnsiTheme="minorHAnsi" w:cstheme="minorBidi"/>
          <w:b/>
          <w:bCs/>
          <w:color w:val="auto"/>
          <w:sz w:val="22"/>
          <w:szCs w:val="22"/>
        </w:rPr>
        <w:t>Crisis Communication</w:t>
      </w:r>
      <w:r w:rsidR="003402DF" w:rsidRPr="00E6740A">
        <w:rPr>
          <w:rFonts w:asciiTheme="minorHAnsi" w:eastAsiaTheme="minorHAnsi" w:hAnsiTheme="minorHAnsi" w:cstheme="minorBidi"/>
          <w:b/>
          <w:bCs/>
          <w:color w:val="auto"/>
          <w:sz w:val="22"/>
          <w:szCs w:val="22"/>
        </w:rPr>
        <w:t>s</w:t>
      </w:r>
      <w:r w:rsidR="00A60A98" w:rsidRPr="00E6740A">
        <w:rPr>
          <w:rFonts w:asciiTheme="minorHAnsi" w:eastAsiaTheme="minorHAnsi" w:hAnsiTheme="minorHAnsi" w:cstheme="minorBidi"/>
          <w:b/>
          <w:bCs/>
          <w:color w:val="auto"/>
          <w:sz w:val="22"/>
          <w:szCs w:val="22"/>
        </w:rPr>
        <w:t xml:space="preserve"> Team</w:t>
      </w:r>
      <w:bookmarkEnd w:id="7"/>
    </w:p>
    <w:p w14:paraId="68279888" w14:textId="7CF4EFE3" w:rsidR="00A60A98" w:rsidRDefault="00A60A98" w:rsidP="00A60A98">
      <w:pPr>
        <w:rPr>
          <w:rFonts w:cstheme="minorHAnsi"/>
          <w:color w:val="111111"/>
        </w:rPr>
      </w:pPr>
      <w:r>
        <w:rPr>
          <w:rFonts w:cstheme="minorHAnsi"/>
          <w:color w:val="111111"/>
        </w:rPr>
        <w:t xml:space="preserve">In a crisis, the Director of </w:t>
      </w:r>
      <w:r w:rsidR="00501D47">
        <w:rPr>
          <w:rFonts w:cstheme="minorHAnsi"/>
          <w:color w:val="111111"/>
        </w:rPr>
        <w:t>Marketing and Public Relations</w:t>
      </w:r>
      <w:r>
        <w:rPr>
          <w:rFonts w:cstheme="minorHAnsi"/>
          <w:color w:val="111111"/>
        </w:rPr>
        <w:t xml:space="preserve"> will immediately convene the Crisis Communication</w:t>
      </w:r>
      <w:r w:rsidR="003402DF">
        <w:rPr>
          <w:rFonts w:cstheme="minorHAnsi"/>
          <w:color w:val="111111"/>
        </w:rPr>
        <w:t>s</w:t>
      </w:r>
      <w:r>
        <w:rPr>
          <w:rFonts w:cstheme="minorHAnsi"/>
          <w:color w:val="111111"/>
        </w:rPr>
        <w:t xml:space="preserve"> Team to monitor the situation and develop communications, using COCC’s Crisis Communication</w:t>
      </w:r>
      <w:r w:rsidR="003402DF">
        <w:rPr>
          <w:rFonts w:cstheme="minorHAnsi"/>
          <w:color w:val="111111"/>
        </w:rPr>
        <w:t>s</w:t>
      </w:r>
      <w:r>
        <w:rPr>
          <w:rFonts w:cstheme="minorHAnsi"/>
          <w:color w:val="111111"/>
        </w:rPr>
        <w:t xml:space="preserve"> Plan as a guide. The Crisis Communication</w:t>
      </w:r>
      <w:r w:rsidR="003402DF">
        <w:rPr>
          <w:rFonts w:cstheme="minorHAnsi"/>
          <w:color w:val="111111"/>
        </w:rPr>
        <w:t>s</w:t>
      </w:r>
      <w:r>
        <w:rPr>
          <w:rFonts w:cstheme="minorHAnsi"/>
          <w:color w:val="111111"/>
        </w:rPr>
        <w:t xml:space="preserve"> Team will include:</w:t>
      </w:r>
    </w:p>
    <w:p w14:paraId="52139A35" w14:textId="77777777" w:rsidR="00A60A98" w:rsidRDefault="00A60A98" w:rsidP="00A60A98">
      <w:pPr>
        <w:rPr>
          <w:rFonts w:cstheme="minorHAnsi"/>
          <w:color w:val="111111"/>
        </w:rPr>
      </w:pPr>
    </w:p>
    <w:p w14:paraId="550FC64F" w14:textId="77777777" w:rsidR="00A60A98" w:rsidRDefault="00A60A98" w:rsidP="00A60A98">
      <w:pPr>
        <w:pStyle w:val="ListParagraph"/>
        <w:numPr>
          <w:ilvl w:val="0"/>
          <w:numId w:val="16"/>
        </w:numPr>
        <w:rPr>
          <w:rFonts w:cstheme="minorHAnsi"/>
          <w:color w:val="111111"/>
        </w:rPr>
      </w:pPr>
      <w:r>
        <w:rPr>
          <w:rFonts w:cstheme="minorHAnsi"/>
          <w:color w:val="111111"/>
        </w:rPr>
        <w:t>President</w:t>
      </w:r>
    </w:p>
    <w:p w14:paraId="5937A37B" w14:textId="607CC3E5" w:rsidR="00A60A98" w:rsidRDefault="00A60A98" w:rsidP="00A60A98">
      <w:pPr>
        <w:pStyle w:val="ListParagraph"/>
        <w:numPr>
          <w:ilvl w:val="0"/>
          <w:numId w:val="16"/>
        </w:numPr>
        <w:rPr>
          <w:rFonts w:cstheme="minorHAnsi"/>
          <w:color w:val="111111"/>
        </w:rPr>
      </w:pPr>
      <w:r>
        <w:rPr>
          <w:rFonts w:cstheme="minorHAnsi"/>
          <w:color w:val="111111"/>
        </w:rPr>
        <w:t xml:space="preserve">Director of </w:t>
      </w:r>
      <w:r w:rsidR="00501D47">
        <w:rPr>
          <w:rFonts w:cstheme="minorHAnsi"/>
          <w:color w:val="111111"/>
        </w:rPr>
        <w:t>Marketing and Public Relations</w:t>
      </w:r>
    </w:p>
    <w:p w14:paraId="2D742420" w14:textId="4A827B9A" w:rsidR="009E49DD" w:rsidRDefault="0088367F" w:rsidP="00A60A98">
      <w:pPr>
        <w:pStyle w:val="ListParagraph"/>
        <w:numPr>
          <w:ilvl w:val="0"/>
          <w:numId w:val="16"/>
        </w:numPr>
        <w:rPr>
          <w:rFonts w:cstheme="minorHAnsi"/>
          <w:color w:val="111111"/>
        </w:rPr>
      </w:pPr>
      <w:r>
        <w:rPr>
          <w:rFonts w:cstheme="minorHAnsi"/>
          <w:color w:val="111111"/>
        </w:rPr>
        <w:t>Vice President of Advancement</w:t>
      </w:r>
    </w:p>
    <w:p w14:paraId="46879D45" w14:textId="77777777" w:rsidR="00A60A98" w:rsidRDefault="00A60A98" w:rsidP="00A60A98">
      <w:pPr>
        <w:pStyle w:val="ListParagraph"/>
        <w:numPr>
          <w:ilvl w:val="0"/>
          <w:numId w:val="16"/>
        </w:numPr>
        <w:rPr>
          <w:rFonts w:cstheme="minorHAnsi"/>
          <w:color w:val="111111"/>
        </w:rPr>
      </w:pPr>
      <w:r>
        <w:rPr>
          <w:rFonts w:cstheme="minorHAnsi"/>
          <w:color w:val="111111"/>
        </w:rPr>
        <w:t>Director of Campus Public Safety</w:t>
      </w:r>
    </w:p>
    <w:p w14:paraId="5BA93602" w14:textId="65E4257C" w:rsidR="00A60A98" w:rsidRDefault="0088367F" w:rsidP="00A60A98">
      <w:pPr>
        <w:pStyle w:val="ListParagraph"/>
        <w:numPr>
          <w:ilvl w:val="0"/>
          <w:numId w:val="16"/>
        </w:numPr>
        <w:rPr>
          <w:rFonts w:cstheme="minorHAnsi"/>
          <w:color w:val="111111"/>
        </w:rPr>
      </w:pPr>
      <w:r>
        <w:rPr>
          <w:rFonts w:cstheme="minorHAnsi"/>
          <w:color w:val="111111"/>
        </w:rPr>
        <w:t>Vice President of People and Technology</w:t>
      </w:r>
    </w:p>
    <w:p w14:paraId="1A16567D" w14:textId="6600B174" w:rsidR="007756C8" w:rsidRPr="007756C8" w:rsidRDefault="007756C8" w:rsidP="00A60A98">
      <w:pPr>
        <w:pStyle w:val="ListParagraph"/>
        <w:numPr>
          <w:ilvl w:val="0"/>
          <w:numId w:val="16"/>
        </w:numPr>
        <w:rPr>
          <w:rFonts w:cstheme="minorHAnsi"/>
          <w:color w:val="111111"/>
        </w:rPr>
      </w:pPr>
      <w:r>
        <w:t>Director of Risk Management and/or COCC Legal Counsel, as necessary</w:t>
      </w:r>
    </w:p>
    <w:p w14:paraId="6661B6E4" w14:textId="2A8DB99C" w:rsidR="003402DF" w:rsidRDefault="00E90A41" w:rsidP="00A60A98">
      <w:pPr>
        <w:pStyle w:val="ListParagraph"/>
        <w:numPr>
          <w:ilvl w:val="0"/>
          <w:numId w:val="16"/>
        </w:numPr>
        <w:rPr>
          <w:rFonts w:cstheme="minorHAnsi"/>
          <w:color w:val="111111"/>
        </w:rPr>
      </w:pPr>
      <w:r>
        <w:rPr>
          <w:rFonts w:cstheme="minorHAnsi"/>
          <w:color w:val="111111"/>
        </w:rPr>
        <w:t>Vice President of Student Affairs</w:t>
      </w:r>
    </w:p>
    <w:p w14:paraId="2D4E904D" w14:textId="2E1E4D41" w:rsidR="00E90A41" w:rsidRDefault="00E90A41" w:rsidP="00A60A98">
      <w:pPr>
        <w:pStyle w:val="ListParagraph"/>
        <w:numPr>
          <w:ilvl w:val="0"/>
          <w:numId w:val="16"/>
        </w:numPr>
        <w:rPr>
          <w:rFonts w:cstheme="minorHAnsi"/>
          <w:color w:val="111111"/>
        </w:rPr>
      </w:pPr>
      <w:r>
        <w:rPr>
          <w:rFonts w:cstheme="minorHAnsi"/>
          <w:color w:val="111111"/>
        </w:rPr>
        <w:t>Vice President of Finance and Operations</w:t>
      </w:r>
    </w:p>
    <w:p w14:paraId="0589D1AF" w14:textId="77777777" w:rsidR="00A60A98" w:rsidRDefault="00A60A98" w:rsidP="00A60A98">
      <w:pPr>
        <w:rPr>
          <w:rFonts w:cstheme="minorHAnsi"/>
          <w:color w:val="111111"/>
        </w:rPr>
      </w:pPr>
    </w:p>
    <w:p w14:paraId="133DC9B8" w14:textId="7D570308" w:rsidR="00A60A98" w:rsidRDefault="00A60A98" w:rsidP="00A60A98">
      <w:pPr>
        <w:rPr>
          <w:rFonts w:cstheme="minorHAnsi"/>
          <w:color w:val="111111"/>
        </w:rPr>
      </w:pPr>
      <w:r>
        <w:rPr>
          <w:rFonts w:cstheme="minorHAnsi"/>
          <w:color w:val="111111"/>
        </w:rPr>
        <w:t>As needed, the Crisis Communication</w:t>
      </w:r>
      <w:r w:rsidR="003402DF">
        <w:rPr>
          <w:rFonts w:cstheme="minorHAnsi"/>
          <w:color w:val="111111"/>
        </w:rPr>
        <w:t>s</w:t>
      </w:r>
      <w:r>
        <w:rPr>
          <w:rFonts w:cstheme="minorHAnsi"/>
          <w:color w:val="111111"/>
        </w:rPr>
        <w:t xml:space="preserve"> Team will designate additional members. If there is an interruption of service, the Crisis Communication</w:t>
      </w:r>
      <w:r w:rsidR="003402DF">
        <w:rPr>
          <w:rFonts w:cstheme="minorHAnsi"/>
          <w:color w:val="111111"/>
        </w:rPr>
        <w:t>s</w:t>
      </w:r>
      <w:r>
        <w:rPr>
          <w:rFonts w:cstheme="minorHAnsi"/>
          <w:color w:val="111111"/>
        </w:rPr>
        <w:t xml:space="preserve"> Team will implement COCC’s Institutional Continuity Plan.  </w:t>
      </w:r>
    </w:p>
    <w:p w14:paraId="44705296" w14:textId="77777777" w:rsidR="00A60A98" w:rsidRDefault="00A60A98" w:rsidP="00A60A98">
      <w:pPr>
        <w:rPr>
          <w:rFonts w:cstheme="minorHAnsi"/>
          <w:color w:val="111111"/>
        </w:rPr>
      </w:pPr>
    </w:p>
    <w:p w14:paraId="241D2DEB" w14:textId="4DD05633" w:rsidR="00A60A98" w:rsidRPr="007756C8" w:rsidRDefault="008C5EE9" w:rsidP="000F03AF">
      <w:pPr>
        <w:pStyle w:val="Heading2"/>
        <w:rPr>
          <w:rFonts w:asciiTheme="minorHAnsi" w:eastAsiaTheme="minorHAnsi" w:hAnsiTheme="minorHAnsi" w:cstheme="minorBidi"/>
          <w:b/>
          <w:bCs/>
          <w:color w:val="auto"/>
          <w:sz w:val="22"/>
          <w:szCs w:val="22"/>
        </w:rPr>
      </w:pPr>
      <w:bookmarkStart w:id="8" w:name="_Toc5020517"/>
      <w:r w:rsidRPr="007756C8">
        <w:rPr>
          <w:rFonts w:asciiTheme="minorHAnsi" w:eastAsiaTheme="minorHAnsi" w:hAnsiTheme="minorHAnsi" w:cstheme="minorBidi"/>
          <w:b/>
          <w:bCs/>
          <w:color w:val="auto"/>
          <w:sz w:val="22"/>
          <w:szCs w:val="22"/>
        </w:rPr>
        <w:t>d</w:t>
      </w:r>
      <w:r w:rsidR="00BE6C08" w:rsidRPr="007756C8">
        <w:rPr>
          <w:rFonts w:asciiTheme="minorHAnsi" w:eastAsiaTheme="minorHAnsi" w:hAnsiTheme="minorHAnsi" w:cstheme="minorBidi"/>
          <w:b/>
          <w:bCs/>
          <w:color w:val="auto"/>
          <w:sz w:val="22"/>
          <w:szCs w:val="22"/>
        </w:rPr>
        <w:t xml:space="preserve">. </w:t>
      </w:r>
      <w:r w:rsidR="000D77BD" w:rsidRPr="007756C8">
        <w:rPr>
          <w:rFonts w:asciiTheme="minorHAnsi" w:eastAsiaTheme="minorHAnsi" w:hAnsiTheme="minorHAnsi" w:cstheme="minorBidi"/>
          <w:b/>
          <w:bCs/>
          <w:color w:val="auto"/>
          <w:sz w:val="22"/>
          <w:szCs w:val="22"/>
        </w:rPr>
        <w:t xml:space="preserve">Identify </w:t>
      </w:r>
      <w:r w:rsidR="00A60A98" w:rsidRPr="007756C8">
        <w:rPr>
          <w:rFonts w:asciiTheme="minorHAnsi" w:eastAsiaTheme="minorHAnsi" w:hAnsiTheme="minorHAnsi" w:cstheme="minorBidi"/>
          <w:b/>
          <w:bCs/>
          <w:color w:val="auto"/>
          <w:sz w:val="22"/>
          <w:szCs w:val="22"/>
        </w:rPr>
        <w:t>Spokesperson</w:t>
      </w:r>
      <w:r w:rsidR="000D77BD" w:rsidRPr="007756C8">
        <w:rPr>
          <w:rFonts w:asciiTheme="minorHAnsi" w:eastAsiaTheme="minorHAnsi" w:hAnsiTheme="minorHAnsi" w:cstheme="minorBidi"/>
          <w:b/>
          <w:bCs/>
          <w:color w:val="auto"/>
          <w:sz w:val="22"/>
          <w:szCs w:val="22"/>
        </w:rPr>
        <w:t xml:space="preserve"> and </w:t>
      </w:r>
      <w:r w:rsidR="003402DF" w:rsidRPr="007756C8">
        <w:rPr>
          <w:rFonts w:asciiTheme="minorHAnsi" w:eastAsiaTheme="minorHAnsi" w:hAnsiTheme="minorHAnsi" w:cstheme="minorBidi"/>
          <w:b/>
          <w:bCs/>
          <w:color w:val="auto"/>
          <w:sz w:val="22"/>
          <w:szCs w:val="22"/>
        </w:rPr>
        <w:t xml:space="preserve">Crisis </w:t>
      </w:r>
      <w:r w:rsidR="00A60A98" w:rsidRPr="007756C8">
        <w:rPr>
          <w:rFonts w:asciiTheme="minorHAnsi" w:eastAsiaTheme="minorHAnsi" w:hAnsiTheme="minorHAnsi" w:cstheme="minorBidi"/>
          <w:b/>
          <w:bCs/>
          <w:color w:val="auto"/>
          <w:sz w:val="22"/>
          <w:szCs w:val="22"/>
        </w:rPr>
        <w:t>Communications Manager</w:t>
      </w:r>
      <w:bookmarkEnd w:id="8"/>
    </w:p>
    <w:p w14:paraId="13B727E0" w14:textId="5B74B90E" w:rsidR="00A60A98" w:rsidRDefault="00A60A98" w:rsidP="634C45A5">
      <w:pPr>
        <w:pStyle w:val="ListParagraph"/>
        <w:ind w:left="0"/>
        <w:rPr>
          <w:color w:val="111111"/>
        </w:rPr>
      </w:pPr>
      <w:r>
        <w:t xml:space="preserve">The President, in consultation with the Crisis Communication Team, will immediately appoint a Spokesperson and </w:t>
      </w:r>
      <w:r w:rsidR="003402DF">
        <w:t xml:space="preserve">Crisis </w:t>
      </w:r>
      <w:r>
        <w:t xml:space="preserve">Communications Manager for the crisis. In most situations, the Spokesperson and </w:t>
      </w:r>
      <w:r w:rsidR="003402DF">
        <w:t xml:space="preserve">Crisis </w:t>
      </w:r>
      <w:r>
        <w:t xml:space="preserve">Communications Manager will be one individual, typically the Director of </w:t>
      </w:r>
      <w:r w:rsidR="03743614">
        <w:t xml:space="preserve">MPR </w:t>
      </w:r>
      <w:r>
        <w:t>.</w:t>
      </w:r>
      <w:r w:rsidR="00E82A48" w:rsidRPr="634C45A5">
        <w:rPr>
          <w:color w:val="111111"/>
        </w:rPr>
        <w:t xml:space="preserve"> However, </w:t>
      </w:r>
      <w:r w:rsidR="00465005" w:rsidRPr="634C45A5">
        <w:rPr>
          <w:color w:val="111111"/>
        </w:rPr>
        <w:t xml:space="preserve">the Spokesperson </w:t>
      </w:r>
      <w:r w:rsidR="00E82A48" w:rsidRPr="634C45A5">
        <w:rPr>
          <w:color w:val="111111"/>
        </w:rPr>
        <w:t xml:space="preserve">may be another individual at the </w:t>
      </w:r>
      <w:r w:rsidR="003402DF" w:rsidRPr="634C45A5">
        <w:rPr>
          <w:color w:val="111111"/>
        </w:rPr>
        <w:t>C</w:t>
      </w:r>
      <w:r w:rsidR="00E82A48" w:rsidRPr="634C45A5">
        <w:rPr>
          <w:color w:val="111111"/>
        </w:rPr>
        <w:t xml:space="preserve">ollege who has specific knowledge about the situation. The </w:t>
      </w:r>
      <w:r w:rsidR="007C0319" w:rsidRPr="634C45A5">
        <w:rPr>
          <w:color w:val="111111"/>
        </w:rPr>
        <w:t>S</w:t>
      </w:r>
      <w:r w:rsidR="00E82A48" w:rsidRPr="634C45A5">
        <w:rPr>
          <w:color w:val="111111"/>
        </w:rPr>
        <w:t xml:space="preserve">pokesperson will work closely with the </w:t>
      </w:r>
      <w:r w:rsidR="00FB3CC4" w:rsidRPr="634C45A5">
        <w:rPr>
          <w:color w:val="111111"/>
        </w:rPr>
        <w:t>Crisis Communication Team</w:t>
      </w:r>
      <w:r w:rsidR="00465005" w:rsidRPr="634C45A5">
        <w:rPr>
          <w:color w:val="111111"/>
        </w:rPr>
        <w:t xml:space="preserve"> on m</w:t>
      </w:r>
      <w:r w:rsidR="00E82A48" w:rsidRPr="634C45A5">
        <w:rPr>
          <w:color w:val="111111"/>
        </w:rPr>
        <w:t xml:space="preserve">edia relations and communication strategies. </w:t>
      </w:r>
    </w:p>
    <w:p w14:paraId="4B330FA0" w14:textId="77777777" w:rsidR="00BE6C08" w:rsidRPr="00465005" w:rsidRDefault="00BE6C08" w:rsidP="00465005">
      <w:pPr>
        <w:pStyle w:val="ListParagraph"/>
        <w:ind w:left="0"/>
        <w:rPr>
          <w:rFonts w:cstheme="minorHAnsi"/>
          <w:color w:val="111111"/>
        </w:rPr>
      </w:pPr>
    </w:p>
    <w:p w14:paraId="1CC6463D" w14:textId="52544BC0" w:rsidR="00A60A98" w:rsidRPr="00BE6C08" w:rsidRDefault="00A60A98" w:rsidP="00DF159D">
      <w:pPr>
        <w:rPr>
          <w:bCs/>
        </w:rPr>
      </w:pPr>
      <w:r>
        <w:rPr>
          <w:bCs/>
        </w:rPr>
        <w:t xml:space="preserve">The Communications Manager will direct all communications, both internally and externally. The Spokesperson will be the </w:t>
      </w:r>
      <w:r w:rsidR="003402DF">
        <w:rPr>
          <w:bCs/>
        </w:rPr>
        <w:t>C</w:t>
      </w:r>
      <w:r>
        <w:rPr>
          <w:bCs/>
        </w:rPr>
        <w:t xml:space="preserve">ollege’s </w:t>
      </w:r>
      <w:r w:rsidR="003402DF">
        <w:rPr>
          <w:bCs/>
        </w:rPr>
        <w:t xml:space="preserve">primary </w:t>
      </w:r>
      <w:r>
        <w:rPr>
          <w:bCs/>
        </w:rPr>
        <w:t>media contact</w:t>
      </w:r>
      <w:r w:rsidR="003402DF">
        <w:rPr>
          <w:bCs/>
        </w:rPr>
        <w:t>, unless other College experts are specifically identified to speak on the College’s behalf by the Crisis Communication Team</w:t>
      </w:r>
      <w:r>
        <w:rPr>
          <w:bCs/>
        </w:rPr>
        <w:t xml:space="preserve">. </w:t>
      </w:r>
    </w:p>
    <w:p w14:paraId="5EAAFBA7" w14:textId="77777777" w:rsidR="003402DF" w:rsidRPr="00540291" w:rsidRDefault="003402DF" w:rsidP="0018786F">
      <w:bookmarkStart w:id="9" w:name="_Toc5020518"/>
    </w:p>
    <w:p w14:paraId="686F4B8C" w14:textId="0B812DB5" w:rsidR="00DF159D" w:rsidRPr="000F03AF" w:rsidRDefault="007E014C" w:rsidP="000F03AF">
      <w:pPr>
        <w:pStyle w:val="Heading2"/>
        <w:rPr>
          <w:b/>
          <w:color w:val="000000" w:themeColor="text1"/>
        </w:rPr>
      </w:pPr>
      <w:r w:rsidRPr="007756C8">
        <w:rPr>
          <w:rFonts w:asciiTheme="minorHAnsi" w:eastAsiaTheme="minorHAnsi" w:hAnsiTheme="minorHAnsi" w:cstheme="minorBidi"/>
          <w:b/>
          <w:bCs/>
          <w:color w:val="auto"/>
          <w:sz w:val="22"/>
          <w:szCs w:val="22"/>
        </w:rPr>
        <w:t>e</w:t>
      </w:r>
      <w:r w:rsidR="00BE6C08" w:rsidRPr="007756C8">
        <w:rPr>
          <w:rFonts w:asciiTheme="minorHAnsi" w:eastAsiaTheme="minorHAnsi" w:hAnsiTheme="minorHAnsi" w:cstheme="minorBidi"/>
          <w:b/>
          <w:bCs/>
          <w:color w:val="auto"/>
          <w:sz w:val="22"/>
          <w:szCs w:val="22"/>
        </w:rPr>
        <w:t xml:space="preserve">. </w:t>
      </w:r>
      <w:r w:rsidR="00DF159D" w:rsidRPr="007756C8">
        <w:rPr>
          <w:rFonts w:asciiTheme="minorHAnsi" w:eastAsiaTheme="minorHAnsi" w:hAnsiTheme="minorHAnsi" w:cstheme="minorBidi"/>
          <w:b/>
          <w:bCs/>
          <w:color w:val="auto"/>
          <w:sz w:val="22"/>
          <w:szCs w:val="22"/>
        </w:rPr>
        <w:t>Gather Information and Develop Fact Sheet</w:t>
      </w:r>
      <w:bookmarkEnd w:id="9"/>
    </w:p>
    <w:p w14:paraId="10B22A7B" w14:textId="059F78AB" w:rsidR="00DF159D" w:rsidRDefault="00DF159D" w:rsidP="634C45A5">
      <w:pPr>
        <w:pStyle w:val="ListParagraph"/>
        <w:ind w:left="0"/>
        <w:rPr>
          <w:color w:val="111111"/>
        </w:rPr>
      </w:pPr>
      <w:r w:rsidRPr="634C45A5">
        <w:rPr>
          <w:color w:val="111111"/>
        </w:rPr>
        <w:t xml:space="preserve">As soon as possible, the </w:t>
      </w:r>
      <w:r w:rsidR="57E79AD4" w:rsidRPr="634C45A5">
        <w:rPr>
          <w:color w:val="111111"/>
        </w:rPr>
        <w:t xml:space="preserve">MPR </w:t>
      </w:r>
      <w:r w:rsidRPr="634C45A5">
        <w:rPr>
          <w:color w:val="111111"/>
        </w:rPr>
        <w:t xml:space="preserve">will gather information about the situation and develop a </w:t>
      </w:r>
      <w:r w:rsidR="003402DF" w:rsidRPr="634C45A5">
        <w:rPr>
          <w:color w:val="111111"/>
        </w:rPr>
        <w:t>F</w:t>
      </w:r>
      <w:r w:rsidRPr="634C45A5">
        <w:rPr>
          <w:color w:val="111111"/>
        </w:rPr>
        <w:t xml:space="preserve">act </w:t>
      </w:r>
      <w:r w:rsidR="003402DF" w:rsidRPr="634C45A5">
        <w:rPr>
          <w:color w:val="111111"/>
        </w:rPr>
        <w:t>S</w:t>
      </w:r>
      <w:r w:rsidRPr="634C45A5">
        <w:rPr>
          <w:color w:val="111111"/>
        </w:rPr>
        <w:t xml:space="preserve">heet. This </w:t>
      </w:r>
      <w:r w:rsidR="003402DF" w:rsidRPr="634C45A5">
        <w:rPr>
          <w:color w:val="111111"/>
        </w:rPr>
        <w:t>F</w:t>
      </w:r>
      <w:r w:rsidRPr="634C45A5">
        <w:rPr>
          <w:color w:val="111111"/>
        </w:rPr>
        <w:t xml:space="preserve">act </w:t>
      </w:r>
      <w:r w:rsidR="003402DF" w:rsidRPr="634C45A5">
        <w:rPr>
          <w:color w:val="111111"/>
        </w:rPr>
        <w:t>S</w:t>
      </w:r>
      <w:r w:rsidRPr="634C45A5">
        <w:rPr>
          <w:color w:val="111111"/>
        </w:rPr>
        <w:t xml:space="preserve">heet will guide all communication </w:t>
      </w:r>
      <w:r w:rsidR="00035C9F" w:rsidRPr="634C45A5">
        <w:rPr>
          <w:color w:val="111111"/>
        </w:rPr>
        <w:t xml:space="preserve">messaging </w:t>
      </w:r>
      <w:r w:rsidRPr="634C45A5">
        <w:rPr>
          <w:color w:val="111111"/>
        </w:rPr>
        <w:t xml:space="preserve">and will be regularly updated as the situation unfolds and new facts are identified. </w:t>
      </w:r>
    </w:p>
    <w:p w14:paraId="29E5E149" w14:textId="73007A78" w:rsidR="0028649B" w:rsidRDefault="0028649B" w:rsidP="00DF159D">
      <w:pPr>
        <w:pStyle w:val="ListParagraph"/>
        <w:ind w:left="0"/>
        <w:rPr>
          <w:rFonts w:cstheme="minorHAnsi"/>
          <w:color w:val="111111"/>
        </w:rPr>
      </w:pPr>
    </w:p>
    <w:p w14:paraId="37829B11" w14:textId="71C0F01B" w:rsidR="0028649B" w:rsidRPr="007756C8" w:rsidRDefault="008C5EE9" w:rsidP="000F03AF">
      <w:pPr>
        <w:pStyle w:val="Heading2"/>
        <w:rPr>
          <w:rFonts w:asciiTheme="minorHAnsi" w:eastAsiaTheme="minorHAnsi" w:hAnsiTheme="minorHAnsi" w:cstheme="minorBidi"/>
          <w:b/>
          <w:bCs/>
          <w:color w:val="auto"/>
          <w:sz w:val="22"/>
          <w:szCs w:val="22"/>
        </w:rPr>
      </w:pPr>
      <w:bookmarkStart w:id="10" w:name="_Toc5020519"/>
      <w:r w:rsidRPr="007756C8">
        <w:rPr>
          <w:rFonts w:asciiTheme="minorHAnsi" w:eastAsiaTheme="minorHAnsi" w:hAnsiTheme="minorHAnsi" w:cstheme="minorBidi"/>
          <w:b/>
          <w:bCs/>
          <w:color w:val="auto"/>
          <w:sz w:val="22"/>
          <w:szCs w:val="22"/>
        </w:rPr>
        <w:t>f</w:t>
      </w:r>
      <w:r w:rsidR="0028649B" w:rsidRPr="007756C8">
        <w:rPr>
          <w:rFonts w:asciiTheme="minorHAnsi" w:eastAsiaTheme="minorHAnsi" w:hAnsiTheme="minorHAnsi" w:cstheme="minorBidi"/>
          <w:b/>
          <w:bCs/>
          <w:color w:val="auto"/>
          <w:sz w:val="22"/>
          <w:szCs w:val="22"/>
        </w:rPr>
        <w:t>.</w:t>
      </w:r>
      <w:r w:rsidR="000F03AF" w:rsidRPr="007756C8">
        <w:rPr>
          <w:rFonts w:asciiTheme="minorHAnsi" w:eastAsiaTheme="minorHAnsi" w:hAnsiTheme="minorHAnsi" w:cstheme="minorBidi"/>
          <w:b/>
          <w:bCs/>
          <w:color w:val="auto"/>
          <w:sz w:val="22"/>
          <w:szCs w:val="22"/>
        </w:rPr>
        <w:t xml:space="preserve"> </w:t>
      </w:r>
      <w:r w:rsidR="000B335B" w:rsidRPr="007756C8">
        <w:rPr>
          <w:rFonts w:asciiTheme="minorHAnsi" w:eastAsiaTheme="minorHAnsi" w:hAnsiTheme="minorHAnsi" w:cstheme="minorBidi"/>
          <w:b/>
          <w:bCs/>
          <w:color w:val="auto"/>
          <w:sz w:val="22"/>
          <w:szCs w:val="22"/>
        </w:rPr>
        <w:t>Establish</w:t>
      </w:r>
      <w:r w:rsidR="0028649B" w:rsidRPr="007756C8">
        <w:rPr>
          <w:rFonts w:asciiTheme="minorHAnsi" w:eastAsiaTheme="minorHAnsi" w:hAnsiTheme="minorHAnsi" w:cstheme="minorBidi"/>
          <w:b/>
          <w:bCs/>
          <w:color w:val="auto"/>
          <w:sz w:val="22"/>
          <w:szCs w:val="22"/>
        </w:rPr>
        <w:t xml:space="preserve"> Joint Information Center</w:t>
      </w:r>
      <w:bookmarkEnd w:id="10"/>
    </w:p>
    <w:p w14:paraId="74673C56" w14:textId="3C48338A" w:rsidR="0028649B" w:rsidRPr="00C95CDD" w:rsidRDefault="0028649B" w:rsidP="00DF159D">
      <w:pPr>
        <w:pStyle w:val="ListParagraph"/>
        <w:ind w:left="0"/>
        <w:rPr>
          <w:b/>
        </w:rPr>
      </w:pPr>
      <w:r>
        <w:t xml:space="preserve">If needed, the Communications Manager will select </w:t>
      </w:r>
      <w:r w:rsidR="000B335B">
        <w:t xml:space="preserve">and prepare </w:t>
      </w:r>
      <w:r>
        <w:t xml:space="preserve">a Joint Information Center (JIC) </w:t>
      </w:r>
      <w:r w:rsidRPr="00BF457C">
        <w:t>location. See details</w:t>
      </w:r>
      <w:r w:rsidR="00802775" w:rsidRPr="00BF457C">
        <w:t xml:space="preserve"> about Joint Information Center establishment</w:t>
      </w:r>
      <w:r w:rsidR="00772F87" w:rsidRPr="00BF457C">
        <w:t xml:space="preserve"> and COCC’s Continuity Plan</w:t>
      </w:r>
      <w:r w:rsidRPr="00BF457C">
        <w:t xml:space="preserve"> on page</w:t>
      </w:r>
      <w:r w:rsidR="00BF457C">
        <w:t xml:space="preserve"> </w:t>
      </w:r>
      <w:r w:rsidR="0073597D">
        <w:t>7</w:t>
      </w:r>
      <w:r w:rsidR="00CA3349">
        <w:t xml:space="preserve"> of this plan</w:t>
      </w:r>
      <w:r w:rsidR="00BF457C">
        <w:t xml:space="preserve">. </w:t>
      </w:r>
    </w:p>
    <w:p w14:paraId="5E832902" w14:textId="506FDCC1" w:rsidR="00DF159D" w:rsidRDefault="00DF159D" w:rsidP="00DF159D">
      <w:pPr>
        <w:pStyle w:val="ListParagraph"/>
        <w:ind w:left="0"/>
        <w:rPr>
          <w:rFonts w:cstheme="minorHAnsi"/>
          <w:b/>
          <w:color w:val="111111"/>
        </w:rPr>
      </w:pPr>
    </w:p>
    <w:p w14:paraId="68C91946" w14:textId="48DE5A68" w:rsidR="00DF159D" w:rsidRPr="007756C8" w:rsidRDefault="008C5EE9" w:rsidP="000F03AF">
      <w:pPr>
        <w:pStyle w:val="Heading2"/>
        <w:rPr>
          <w:rFonts w:asciiTheme="minorHAnsi" w:eastAsiaTheme="minorHAnsi" w:hAnsiTheme="minorHAnsi" w:cstheme="minorBidi"/>
          <w:b/>
          <w:bCs/>
          <w:color w:val="auto"/>
          <w:sz w:val="22"/>
          <w:szCs w:val="22"/>
        </w:rPr>
      </w:pPr>
      <w:bookmarkStart w:id="11" w:name="_Toc5020520"/>
      <w:r w:rsidRPr="007756C8">
        <w:rPr>
          <w:rFonts w:asciiTheme="minorHAnsi" w:eastAsiaTheme="minorHAnsi" w:hAnsiTheme="minorHAnsi" w:cstheme="minorBidi"/>
          <w:b/>
          <w:bCs/>
          <w:color w:val="auto"/>
          <w:sz w:val="22"/>
          <w:szCs w:val="22"/>
        </w:rPr>
        <w:lastRenderedPageBreak/>
        <w:t>g</w:t>
      </w:r>
      <w:r w:rsidR="001B257F" w:rsidRPr="007756C8">
        <w:rPr>
          <w:rFonts w:asciiTheme="minorHAnsi" w:eastAsiaTheme="minorHAnsi" w:hAnsiTheme="minorHAnsi" w:cstheme="minorBidi"/>
          <w:b/>
          <w:bCs/>
          <w:color w:val="auto"/>
          <w:sz w:val="22"/>
          <w:szCs w:val="22"/>
        </w:rPr>
        <w:t xml:space="preserve">. </w:t>
      </w:r>
      <w:r w:rsidR="00DF159D" w:rsidRPr="007756C8">
        <w:rPr>
          <w:rFonts w:asciiTheme="minorHAnsi" w:eastAsiaTheme="minorHAnsi" w:hAnsiTheme="minorHAnsi" w:cstheme="minorBidi"/>
          <w:b/>
          <w:bCs/>
          <w:color w:val="auto"/>
          <w:sz w:val="22"/>
          <w:szCs w:val="22"/>
        </w:rPr>
        <w:t>Identify Audiences</w:t>
      </w:r>
      <w:r w:rsidR="00644939" w:rsidRPr="007756C8">
        <w:rPr>
          <w:rFonts w:asciiTheme="minorHAnsi" w:eastAsiaTheme="minorHAnsi" w:hAnsiTheme="minorHAnsi" w:cstheme="minorBidi"/>
          <w:b/>
          <w:bCs/>
          <w:color w:val="auto"/>
          <w:sz w:val="22"/>
          <w:szCs w:val="22"/>
        </w:rPr>
        <w:t>/Stakeholders</w:t>
      </w:r>
      <w:r w:rsidR="00DF159D" w:rsidRPr="007756C8">
        <w:rPr>
          <w:rFonts w:asciiTheme="minorHAnsi" w:eastAsiaTheme="minorHAnsi" w:hAnsiTheme="minorHAnsi" w:cstheme="minorBidi"/>
          <w:b/>
          <w:bCs/>
          <w:color w:val="auto"/>
          <w:sz w:val="22"/>
          <w:szCs w:val="22"/>
        </w:rPr>
        <w:t xml:space="preserve"> and Develop Communications</w:t>
      </w:r>
      <w:bookmarkEnd w:id="11"/>
      <w:r w:rsidR="00DF159D" w:rsidRPr="007756C8">
        <w:rPr>
          <w:rFonts w:asciiTheme="minorHAnsi" w:eastAsiaTheme="minorHAnsi" w:hAnsiTheme="minorHAnsi" w:cstheme="minorBidi"/>
          <w:b/>
          <w:bCs/>
          <w:color w:val="auto"/>
          <w:sz w:val="22"/>
          <w:szCs w:val="22"/>
        </w:rPr>
        <w:t xml:space="preserve"> </w:t>
      </w:r>
    </w:p>
    <w:p w14:paraId="05DB93AF" w14:textId="2D6DB5CF" w:rsidR="00DF159D" w:rsidRDefault="00897E3F" w:rsidP="00DF159D">
      <w:r>
        <w:rPr>
          <w:rFonts w:cstheme="minorHAnsi"/>
          <w:color w:val="111111"/>
        </w:rPr>
        <w:t>Based on the crisis situation, t</w:t>
      </w:r>
      <w:r w:rsidR="00DF159D">
        <w:rPr>
          <w:rFonts w:cstheme="minorHAnsi"/>
          <w:color w:val="111111"/>
        </w:rPr>
        <w:t xml:space="preserve">he </w:t>
      </w:r>
      <w:r w:rsidR="00501D47">
        <w:rPr>
          <w:rFonts w:cstheme="minorHAnsi"/>
          <w:color w:val="111111"/>
        </w:rPr>
        <w:t>Marketing and Public Relations</w:t>
      </w:r>
      <w:r>
        <w:rPr>
          <w:rFonts w:cstheme="minorHAnsi"/>
          <w:color w:val="111111"/>
        </w:rPr>
        <w:t xml:space="preserve"> </w:t>
      </w:r>
      <w:r w:rsidR="000C7F2E">
        <w:rPr>
          <w:rFonts w:cstheme="minorHAnsi"/>
          <w:color w:val="111111"/>
        </w:rPr>
        <w:t>o</w:t>
      </w:r>
      <w:r>
        <w:rPr>
          <w:rFonts w:cstheme="minorHAnsi"/>
          <w:color w:val="111111"/>
        </w:rPr>
        <w:t>ffice will</w:t>
      </w:r>
      <w:r w:rsidR="00DF159D">
        <w:rPr>
          <w:rFonts w:cstheme="minorHAnsi"/>
          <w:color w:val="111111"/>
        </w:rPr>
        <w:t xml:space="preserve"> determine audiences/stakeholders, based on the situation. </w:t>
      </w:r>
      <w:r>
        <w:rPr>
          <w:rFonts w:cstheme="minorHAnsi"/>
          <w:color w:val="111111"/>
        </w:rPr>
        <w:t xml:space="preserve">These </w:t>
      </w:r>
      <w:r w:rsidR="00DF159D">
        <w:rPr>
          <w:rFonts w:cstheme="minorHAnsi"/>
          <w:color w:val="111111"/>
        </w:rPr>
        <w:t>may include:</w:t>
      </w:r>
    </w:p>
    <w:p w14:paraId="53BD60B6" w14:textId="451AC9FE" w:rsidR="00DF159D" w:rsidRPr="00280942" w:rsidRDefault="00DF159D" w:rsidP="00DF159D">
      <w:pPr>
        <w:pStyle w:val="ListParagraph"/>
        <w:numPr>
          <w:ilvl w:val="0"/>
          <w:numId w:val="14"/>
        </w:numPr>
      </w:pPr>
      <w:r>
        <w:t xml:space="preserve">COCC Students, including </w:t>
      </w:r>
      <w:r w:rsidR="6CA0FB31">
        <w:t>Wickiup</w:t>
      </w:r>
      <w:r>
        <w:t xml:space="preserve"> Hall Students</w:t>
      </w:r>
    </w:p>
    <w:p w14:paraId="2334128A" w14:textId="77777777" w:rsidR="00DF159D" w:rsidRPr="00280942" w:rsidRDefault="00DF159D" w:rsidP="00DF159D">
      <w:pPr>
        <w:pStyle w:val="ListParagraph"/>
        <w:numPr>
          <w:ilvl w:val="0"/>
          <w:numId w:val="14"/>
        </w:numPr>
      </w:pPr>
      <w:r w:rsidRPr="00280942">
        <w:t>Parents and Families of COCC Students</w:t>
      </w:r>
    </w:p>
    <w:p w14:paraId="1FB80B9B" w14:textId="77777777" w:rsidR="00DF159D" w:rsidRPr="00280942" w:rsidRDefault="00DF159D" w:rsidP="00DF159D">
      <w:pPr>
        <w:pStyle w:val="ListParagraph"/>
        <w:numPr>
          <w:ilvl w:val="0"/>
          <w:numId w:val="14"/>
        </w:numPr>
      </w:pPr>
      <w:r w:rsidRPr="00280942">
        <w:t>COCC Employees</w:t>
      </w:r>
    </w:p>
    <w:p w14:paraId="72A1FA1E" w14:textId="77777777" w:rsidR="00DF159D" w:rsidRPr="00280942" w:rsidRDefault="00DF159D" w:rsidP="00DF159D">
      <w:pPr>
        <w:pStyle w:val="ListParagraph"/>
        <w:numPr>
          <w:ilvl w:val="0"/>
          <w:numId w:val="14"/>
        </w:numPr>
      </w:pPr>
      <w:r w:rsidRPr="00280942">
        <w:t xml:space="preserve">COCC Board Members </w:t>
      </w:r>
    </w:p>
    <w:p w14:paraId="4B0555AC" w14:textId="77777777" w:rsidR="00DF159D" w:rsidRPr="00280942" w:rsidRDefault="00DF159D" w:rsidP="00DF159D">
      <w:pPr>
        <w:pStyle w:val="ListParagraph"/>
        <w:numPr>
          <w:ilvl w:val="0"/>
          <w:numId w:val="14"/>
        </w:numPr>
      </w:pPr>
      <w:r w:rsidRPr="00280942">
        <w:t>COCC Foundation Board Members</w:t>
      </w:r>
    </w:p>
    <w:p w14:paraId="26B47C3B" w14:textId="77777777" w:rsidR="00DF159D" w:rsidRPr="00280942" w:rsidRDefault="00DF159D" w:rsidP="00DF159D">
      <w:pPr>
        <w:pStyle w:val="ListParagraph"/>
        <w:numPr>
          <w:ilvl w:val="0"/>
          <w:numId w:val="14"/>
        </w:numPr>
      </w:pPr>
      <w:r w:rsidRPr="00280942">
        <w:t>COCC Foundation Donors</w:t>
      </w:r>
    </w:p>
    <w:p w14:paraId="750EA79E" w14:textId="77777777" w:rsidR="00DF159D" w:rsidRPr="00280942" w:rsidRDefault="00DF159D" w:rsidP="00DF159D">
      <w:pPr>
        <w:pStyle w:val="ListParagraph"/>
        <w:numPr>
          <w:ilvl w:val="0"/>
          <w:numId w:val="14"/>
        </w:numPr>
      </w:pPr>
      <w:r w:rsidRPr="00280942">
        <w:t>COCC Partner Organizations and Program Advisory Boards</w:t>
      </w:r>
    </w:p>
    <w:p w14:paraId="4E413D7A" w14:textId="77777777" w:rsidR="00DF159D" w:rsidRPr="00280942" w:rsidRDefault="00DF159D" w:rsidP="00DF159D">
      <w:pPr>
        <w:pStyle w:val="ListParagraph"/>
        <w:numPr>
          <w:ilvl w:val="0"/>
          <w:numId w:val="14"/>
        </w:numPr>
      </w:pPr>
      <w:r w:rsidRPr="00280942">
        <w:t>Regional Police and Fire Departments; Government Agencies; Local Governments</w:t>
      </w:r>
    </w:p>
    <w:p w14:paraId="37E04C82" w14:textId="77777777" w:rsidR="00DF159D" w:rsidRPr="00280942" w:rsidRDefault="00DF159D" w:rsidP="00DF159D">
      <w:pPr>
        <w:pStyle w:val="ListParagraph"/>
        <w:numPr>
          <w:ilvl w:val="0"/>
          <w:numId w:val="14"/>
        </w:numPr>
      </w:pPr>
      <w:r w:rsidRPr="00280942">
        <w:t>COCC Neighbors</w:t>
      </w:r>
    </w:p>
    <w:p w14:paraId="32E3F33D" w14:textId="77777777" w:rsidR="00DF159D" w:rsidRPr="00280942" w:rsidRDefault="00DF159D" w:rsidP="00DF159D">
      <w:pPr>
        <w:pStyle w:val="ListParagraph"/>
        <w:numPr>
          <w:ilvl w:val="0"/>
          <w:numId w:val="14"/>
        </w:numPr>
      </w:pPr>
      <w:r w:rsidRPr="00280942">
        <w:t xml:space="preserve">Residents of COCC’s District </w:t>
      </w:r>
    </w:p>
    <w:p w14:paraId="6DF74718" w14:textId="77777777" w:rsidR="00DF159D" w:rsidRDefault="00DF159D" w:rsidP="00DF159D">
      <w:pPr>
        <w:pStyle w:val="ListParagraph"/>
        <w:rPr>
          <w:b/>
        </w:rPr>
      </w:pPr>
    </w:p>
    <w:p w14:paraId="2094B51E" w14:textId="7687B0C9" w:rsidR="006B6CF1" w:rsidRDefault="00E33457" w:rsidP="00BF457C">
      <w:pPr>
        <w:pStyle w:val="ListParagraph"/>
        <w:ind w:left="0"/>
        <w:jc w:val="both"/>
      </w:pPr>
      <w:r w:rsidRPr="00BF457C">
        <w:t xml:space="preserve">See detailed </w:t>
      </w:r>
      <w:r w:rsidR="00BF457C" w:rsidRPr="00BF457C">
        <w:t>description</w:t>
      </w:r>
      <w:r w:rsidRPr="00BF457C">
        <w:t xml:space="preserve"> of audiences</w:t>
      </w:r>
      <w:r w:rsidR="00BF457C" w:rsidRPr="00BF457C">
        <w:t>/stakeholders</w:t>
      </w:r>
      <w:r w:rsidRPr="00BF457C">
        <w:t xml:space="preserve"> on page</w:t>
      </w:r>
      <w:r w:rsidR="00BF457C" w:rsidRPr="00BF457C">
        <w:t xml:space="preserve"> 7</w:t>
      </w:r>
      <w:r w:rsidR="003538DA">
        <w:t xml:space="preserve"> of this plan</w:t>
      </w:r>
      <w:r w:rsidR="00BF457C" w:rsidRPr="00BF457C">
        <w:t>.</w:t>
      </w:r>
      <w:r w:rsidR="00BF457C">
        <w:t xml:space="preserve"> </w:t>
      </w:r>
    </w:p>
    <w:p w14:paraId="6943035C" w14:textId="77777777" w:rsidR="006B6CF1" w:rsidRDefault="006B6CF1" w:rsidP="00DF159D">
      <w:pPr>
        <w:pStyle w:val="ListParagraph"/>
        <w:ind w:left="0"/>
      </w:pPr>
    </w:p>
    <w:p w14:paraId="426F5F0D" w14:textId="48F79264" w:rsidR="00DF159D" w:rsidRDefault="00DF159D" w:rsidP="00DF159D">
      <w:pPr>
        <w:pStyle w:val="ListParagraph"/>
        <w:ind w:left="0"/>
      </w:pPr>
      <w:r>
        <w:t xml:space="preserve">Using the Fact Sheet as a guide, communication will be developed for the identified audiences. By quickly and clearly communicating with stakeholders, the college can help quash rumors and maintain public trust. </w:t>
      </w:r>
    </w:p>
    <w:p w14:paraId="459E4EF6" w14:textId="77777777" w:rsidR="00DF159D" w:rsidRDefault="00DF159D" w:rsidP="00DF159D">
      <w:pPr>
        <w:pStyle w:val="ListParagraph"/>
        <w:ind w:left="0"/>
      </w:pPr>
    </w:p>
    <w:p w14:paraId="65481A04" w14:textId="32A8FA8C" w:rsidR="00DF159D" w:rsidRPr="007756C8" w:rsidRDefault="008C5EE9" w:rsidP="000F03AF">
      <w:pPr>
        <w:pStyle w:val="Heading2"/>
        <w:rPr>
          <w:rFonts w:asciiTheme="minorHAnsi" w:eastAsiaTheme="minorHAnsi" w:hAnsiTheme="minorHAnsi" w:cstheme="minorBidi"/>
          <w:b/>
          <w:bCs/>
          <w:color w:val="auto"/>
          <w:sz w:val="22"/>
          <w:szCs w:val="22"/>
        </w:rPr>
      </w:pPr>
      <w:bookmarkStart w:id="12" w:name="_Toc5020521"/>
      <w:r w:rsidRPr="007756C8">
        <w:rPr>
          <w:rFonts w:asciiTheme="minorHAnsi" w:eastAsiaTheme="minorHAnsi" w:hAnsiTheme="minorHAnsi" w:cstheme="minorBidi"/>
          <w:b/>
          <w:bCs/>
          <w:color w:val="auto"/>
          <w:sz w:val="22"/>
          <w:szCs w:val="22"/>
        </w:rPr>
        <w:t>h</w:t>
      </w:r>
      <w:r w:rsidR="001B257F" w:rsidRPr="007756C8">
        <w:rPr>
          <w:rFonts w:asciiTheme="minorHAnsi" w:eastAsiaTheme="minorHAnsi" w:hAnsiTheme="minorHAnsi" w:cstheme="minorBidi"/>
          <w:b/>
          <w:bCs/>
          <w:color w:val="auto"/>
          <w:sz w:val="22"/>
          <w:szCs w:val="22"/>
        </w:rPr>
        <w:t xml:space="preserve">. </w:t>
      </w:r>
      <w:r w:rsidR="00DF159D" w:rsidRPr="007756C8">
        <w:rPr>
          <w:rFonts w:asciiTheme="minorHAnsi" w:eastAsiaTheme="minorHAnsi" w:hAnsiTheme="minorHAnsi" w:cstheme="minorBidi"/>
          <w:b/>
          <w:bCs/>
          <w:color w:val="auto"/>
          <w:sz w:val="22"/>
          <w:szCs w:val="22"/>
        </w:rPr>
        <w:t>Determine Communication Channels and Share Information</w:t>
      </w:r>
      <w:bookmarkEnd w:id="12"/>
    </w:p>
    <w:p w14:paraId="1A1B05D0" w14:textId="6E05AB4A" w:rsidR="00DF159D" w:rsidRDefault="4B702E8A" w:rsidP="00DF159D">
      <w:pPr>
        <w:pStyle w:val="ListParagraph"/>
        <w:ind w:left="0"/>
      </w:pPr>
      <w:r>
        <w:t>MPR</w:t>
      </w:r>
      <w:r w:rsidR="00DF159D">
        <w:t xml:space="preserve"> will determine the best way to share information, based on the identified audiences, and will send communications, once approved by the director or president. Options include:</w:t>
      </w:r>
    </w:p>
    <w:p w14:paraId="19BAC7CB" w14:textId="77777777" w:rsidR="00DF159D" w:rsidRDefault="00DF159D" w:rsidP="00DF159D">
      <w:pPr>
        <w:pStyle w:val="ListParagraph"/>
        <w:numPr>
          <w:ilvl w:val="0"/>
          <w:numId w:val="15"/>
        </w:numPr>
      </w:pPr>
      <w:r>
        <w:t>COCC Alert system</w:t>
      </w:r>
    </w:p>
    <w:p w14:paraId="2D8F784F" w14:textId="77777777" w:rsidR="00DF159D" w:rsidRDefault="00DF159D" w:rsidP="00DF159D">
      <w:pPr>
        <w:pStyle w:val="ListParagraph"/>
        <w:numPr>
          <w:ilvl w:val="0"/>
          <w:numId w:val="15"/>
        </w:numPr>
      </w:pPr>
      <w:r>
        <w:t>COCC website</w:t>
      </w:r>
    </w:p>
    <w:p w14:paraId="74074610" w14:textId="78FA5122" w:rsidR="00DF159D" w:rsidRDefault="00DF159D" w:rsidP="00DF159D">
      <w:pPr>
        <w:pStyle w:val="ListParagraph"/>
        <w:numPr>
          <w:ilvl w:val="0"/>
          <w:numId w:val="15"/>
        </w:numPr>
      </w:pPr>
      <w:r>
        <w:t>COCC Facebook page</w:t>
      </w:r>
    </w:p>
    <w:p w14:paraId="36077A8A" w14:textId="486FE35D" w:rsidR="00B129D1" w:rsidRDefault="00B129D1" w:rsidP="00DF159D">
      <w:pPr>
        <w:pStyle w:val="ListParagraph"/>
        <w:numPr>
          <w:ilvl w:val="0"/>
          <w:numId w:val="15"/>
        </w:numPr>
      </w:pPr>
      <w:r>
        <w:t xml:space="preserve">COCC </w:t>
      </w:r>
      <w:r w:rsidR="4105303E">
        <w:t xml:space="preserve">X (formerly </w:t>
      </w:r>
      <w:r>
        <w:t>Twitter</w:t>
      </w:r>
      <w:r w:rsidR="3D0B7FB3">
        <w:t>)</w:t>
      </w:r>
      <w:r>
        <w:t xml:space="preserve"> feed</w:t>
      </w:r>
    </w:p>
    <w:p w14:paraId="5617CC12" w14:textId="77777777" w:rsidR="00DF159D" w:rsidRDefault="00DF159D" w:rsidP="00DF159D">
      <w:pPr>
        <w:pStyle w:val="ListParagraph"/>
        <w:numPr>
          <w:ilvl w:val="0"/>
          <w:numId w:val="15"/>
        </w:numPr>
      </w:pPr>
      <w:r>
        <w:t>COC Instagram feed</w:t>
      </w:r>
    </w:p>
    <w:p w14:paraId="1FE7FF7A" w14:textId="2275C1A4" w:rsidR="00DF159D" w:rsidRDefault="00DF159D" w:rsidP="00DF159D">
      <w:pPr>
        <w:pStyle w:val="ListParagraph"/>
        <w:numPr>
          <w:ilvl w:val="0"/>
          <w:numId w:val="15"/>
        </w:numPr>
      </w:pPr>
      <w:r>
        <w:t xml:space="preserve">Press release </w:t>
      </w:r>
      <w:r w:rsidR="00897E3F">
        <w:t>and media interviews</w:t>
      </w:r>
    </w:p>
    <w:p w14:paraId="2240B414" w14:textId="2FA4E209" w:rsidR="00DF159D" w:rsidRDefault="00DF159D" w:rsidP="00DF159D">
      <w:pPr>
        <w:pStyle w:val="ListParagraph"/>
        <w:numPr>
          <w:ilvl w:val="0"/>
          <w:numId w:val="15"/>
        </w:numPr>
      </w:pPr>
      <w:r>
        <w:t>Constant Contact newsletter</w:t>
      </w:r>
    </w:p>
    <w:p w14:paraId="6380373A" w14:textId="0120A356" w:rsidR="00897E3F" w:rsidRDefault="00897E3F" w:rsidP="00DF159D">
      <w:pPr>
        <w:pStyle w:val="ListParagraph"/>
        <w:numPr>
          <w:ilvl w:val="0"/>
          <w:numId w:val="15"/>
        </w:numPr>
      </w:pPr>
      <w:r>
        <w:t>Bobcat Newsflash</w:t>
      </w:r>
    </w:p>
    <w:p w14:paraId="5C26CAF2" w14:textId="6CD5BF57" w:rsidR="00897E3F" w:rsidRDefault="00897E3F" w:rsidP="00DF159D">
      <w:pPr>
        <w:pStyle w:val="ListParagraph"/>
        <w:numPr>
          <w:ilvl w:val="0"/>
          <w:numId w:val="15"/>
        </w:numPr>
      </w:pPr>
      <w:r>
        <w:t>All-employee emails</w:t>
      </w:r>
    </w:p>
    <w:p w14:paraId="45828C93" w14:textId="685636D0" w:rsidR="14A457AD" w:rsidRDefault="14A457AD" w:rsidP="634C45A5">
      <w:pPr>
        <w:pStyle w:val="ListParagraph"/>
        <w:numPr>
          <w:ilvl w:val="0"/>
          <w:numId w:val="15"/>
        </w:numPr>
      </w:pPr>
      <w:r>
        <w:t>All-student emails</w:t>
      </w:r>
    </w:p>
    <w:p w14:paraId="2749250E" w14:textId="589767E5" w:rsidR="00DF159D" w:rsidRDefault="00897E3F" w:rsidP="00801467">
      <w:pPr>
        <w:pStyle w:val="ListParagraph"/>
        <w:numPr>
          <w:ilvl w:val="0"/>
          <w:numId w:val="15"/>
        </w:numPr>
      </w:pPr>
      <w:r>
        <w:t>COCC Headlines post</w:t>
      </w:r>
    </w:p>
    <w:p w14:paraId="7C6D163D" w14:textId="77777777" w:rsidR="005436C5" w:rsidRPr="005436C5" w:rsidRDefault="005436C5" w:rsidP="00DF159D">
      <w:pPr>
        <w:pStyle w:val="ListParagraph"/>
        <w:ind w:left="0"/>
        <w:rPr>
          <w:b/>
        </w:rPr>
      </w:pPr>
    </w:p>
    <w:p w14:paraId="3C1F4FFF" w14:textId="05E93814" w:rsidR="00DF159D" w:rsidRPr="007756C8" w:rsidRDefault="008C5EE9" w:rsidP="000F03AF">
      <w:pPr>
        <w:pStyle w:val="Heading2"/>
        <w:rPr>
          <w:rFonts w:asciiTheme="minorHAnsi" w:eastAsiaTheme="minorHAnsi" w:hAnsiTheme="minorHAnsi" w:cstheme="minorBidi"/>
          <w:b/>
          <w:bCs/>
          <w:color w:val="auto"/>
          <w:sz w:val="22"/>
          <w:szCs w:val="22"/>
        </w:rPr>
      </w:pPr>
      <w:bookmarkStart w:id="13" w:name="_Toc5020522"/>
      <w:proofErr w:type="spellStart"/>
      <w:r w:rsidRPr="007756C8">
        <w:rPr>
          <w:rFonts w:asciiTheme="minorHAnsi" w:eastAsiaTheme="minorHAnsi" w:hAnsiTheme="minorHAnsi" w:cstheme="minorBidi"/>
          <w:b/>
          <w:bCs/>
          <w:color w:val="auto"/>
          <w:sz w:val="22"/>
          <w:szCs w:val="22"/>
        </w:rPr>
        <w:t>i</w:t>
      </w:r>
      <w:proofErr w:type="spellEnd"/>
      <w:r w:rsidR="001B257F" w:rsidRPr="007756C8">
        <w:rPr>
          <w:rFonts w:asciiTheme="minorHAnsi" w:eastAsiaTheme="minorHAnsi" w:hAnsiTheme="minorHAnsi" w:cstheme="minorBidi"/>
          <w:b/>
          <w:bCs/>
          <w:color w:val="auto"/>
          <w:sz w:val="22"/>
          <w:szCs w:val="22"/>
        </w:rPr>
        <w:t xml:space="preserve">. </w:t>
      </w:r>
      <w:r w:rsidR="00DF159D" w:rsidRPr="007756C8">
        <w:rPr>
          <w:rFonts w:asciiTheme="minorHAnsi" w:eastAsiaTheme="minorHAnsi" w:hAnsiTheme="minorHAnsi" w:cstheme="minorBidi"/>
          <w:b/>
          <w:bCs/>
          <w:color w:val="auto"/>
          <w:sz w:val="22"/>
          <w:szCs w:val="22"/>
        </w:rPr>
        <w:t>Media</w:t>
      </w:r>
      <w:bookmarkEnd w:id="13"/>
      <w:r w:rsidR="00DF159D" w:rsidRPr="007756C8">
        <w:rPr>
          <w:rFonts w:asciiTheme="minorHAnsi" w:eastAsiaTheme="minorHAnsi" w:hAnsiTheme="minorHAnsi" w:cstheme="minorBidi"/>
          <w:b/>
          <w:bCs/>
          <w:color w:val="auto"/>
          <w:sz w:val="22"/>
          <w:szCs w:val="22"/>
        </w:rPr>
        <w:t xml:space="preserve"> </w:t>
      </w:r>
    </w:p>
    <w:p w14:paraId="184CAF2C" w14:textId="791A0B0D" w:rsidR="00DF159D" w:rsidRDefault="00DF159D" w:rsidP="634C45A5">
      <w:pPr>
        <w:pStyle w:val="ListParagraph"/>
        <w:ind w:left="0"/>
        <w:rPr>
          <w:color w:val="111111"/>
        </w:rPr>
      </w:pPr>
      <w:r w:rsidRPr="634C45A5">
        <w:rPr>
          <w:color w:val="111111"/>
        </w:rPr>
        <w:t xml:space="preserve">The </w:t>
      </w:r>
      <w:r w:rsidR="00897E3F" w:rsidRPr="634C45A5">
        <w:rPr>
          <w:color w:val="111111"/>
        </w:rPr>
        <w:t>D</w:t>
      </w:r>
      <w:r w:rsidRPr="634C45A5">
        <w:rPr>
          <w:color w:val="111111"/>
        </w:rPr>
        <w:t xml:space="preserve">irector of </w:t>
      </w:r>
      <w:r w:rsidR="4A7A7CAC" w:rsidRPr="634C45A5">
        <w:rPr>
          <w:color w:val="111111"/>
        </w:rPr>
        <w:t>MPR</w:t>
      </w:r>
      <w:r w:rsidRPr="634C45A5">
        <w:rPr>
          <w:color w:val="111111"/>
        </w:rPr>
        <w:t>, or their designee, will coordinate all media communications. Media communications will be proactive and prompt, and in the spirit of collaboration</w:t>
      </w:r>
      <w:r w:rsidR="00897E3F" w:rsidRPr="634C45A5">
        <w:rPr>
          <w:color w:val="111111"/>
        </w:rPr>
        <w:t xml:space="preserve">, transparency, </w:t>
      </w:r>
      <w:r w:rsidRPr="634C45A5">
        <w:rPr>
          <w:color w:val="111111"/>
        </w:rPr>
        <w:t xml:space="preserve">and cooperation. </w:t>
      </w:r>
      <w:r w:rsidR="00C72DB6" w:rsidRPr="634C45A5">
        <w:rPr>
          <w:color w:val="111111"/>
        </w:rPr>
        <w:t>See details on pag</w:t>
      </w:r>
      <w:r w:rsidR="00BF457C" w:rsidRPr="634C45A5">
        <w:rPr>
          <w:color w:val="111111"/>
        </w:rPr>
        <w:t xml:space="preserve">e 9. </w:t>
      </w:r>
    </w:p>
    <w:p w14:paraId="50E8F40A" w14:textId="77777777" w:rsidR="00DF159D" w:rsidRDefault="00DF159D" w:rsidP="00DF159D">
      <w:pPr>
        <w:pStyle w:val="ListParagraph"/>
        <w:ind w:left="0"/>
        <w:rPr>
          <w:rFonts w:cstheme="minorHAnsi"/>
          <w:color w:val="111111"/>
        </w:rPr>
      </w:pPr>
    </w:p>
    <w:p w14:paraId="13E7014C" w14:textId="5EEECA7F" w:rsidR="00DF159D" w:rsidRPr="007756C8" w:rsidRDefault="008C5EE9" w:rsidP="000F03AF">
      <w:pPr>
        <w:pStyle w:val="Heading2"/>
        <w:rPr>
          <w:rFonts w:asciiTheme="minorHAnsi" w:eastAsiaTheme="minorHAnsi" w:hAnsiTheme="minorHAnsi" w:cstheme="minorBidi"/>
          <w:b/>
          <w:bCs/>
          <w:color w:val="auto"/>
          <w:sz w:val="22"/>
          <w:szCs w:val="22"/>
        </w:rPr>
      </w:pPr>
      <w:bookmarkStart w:id="14" w:name="_Toc5020523"/>
      <w:r w:rsidRPr="007756C8">
        <w:rPr>
          <w:rFonts w:asciiTheme="minorHAnsi" w:eastAsiaTheme="minorHAnsi" w:hAnsiTheme="minorHAnsi" w:cstheme="minorBidi"/>
          <w:b/>
          <w:bCs/>
          <w:color w:val="auto"/>
          <w:sz w:val="22"/>
          <w:szCs w:val="22"/>
        </w:rPr>
        <w:t>j</w:t>
      </w:r>
      <w:r w:rsidR="001B257F" w:rsidRPr="007756C8">
        <w:rPr>
          <w:rFonts w:asciiTheme="minorHAnsi" w:eastAsiaTheme="minorHAnsi" w:hAnsiTheme="minorHAnsi" w:cstheme="minorBidi"/>
          <w:b/>
          <w:bCs/>
          <w:color w:val="auto"/>
          <w:sz w:val="22"/>
          <w:szCs w:val="22"/>
        </w:rPr>
        <w:t xml:space="preserve">. </w:t>
      </w:r>
      <w:r w:rsidR="00DF159D" w:rsidRPr="007756C8">
        <w:rPr>
          <w:rFonts w:asciiTheme="minorHAnsi" w:eastAsiaTheme="minorHAnsi" w:hAnsiTheme="minorHAnsi" w:cstheme="minorBidi"/>
          <w:b/>
          <w:bCs/>
          <w:color w:val="auto"/>
          <w:sz w:val="22"/>
          <w:szCs w:val="22"/>
        </w:rPr>
        <w:t>Social Medi</w:t>
      </w:r>
      <w:r w:rsidR="001B257F" w:rsidRPr="007756C8">
        <w:rPr>
          <w:rFonts w:asciiTheme="minorHAnsi" w:eastAsiaTheme="minorHAnsi" w:hAnsiTheme="minorHAnsi" w:cstheme="minorBidi"/>
          <w:b/>
          <w:bCs/>
          <w:color w:val="auto"/>
          <w:sz w:val="22"/>
          <w:szCs w:val="22"/>
        </w:rPr>
        <w:t>a</w:t>
      </w:r>
      <w:bookmarkEnd w:id="14"/>
      <w:r w:rsidR="001B257F" w:rsidRPr="007756C8">
        <w:rPr>
          <w:rFonts w:asciiTheme="minorHAnsi" w:eastAsiaTheme="minorHAnsi" w:hAnsiTheme="minorHAnsi" w:cstheme="minorBidi"/>
          <w:b/>
          <w:bCs/>
          <w:color w:val="auto"/>
          <w:sz w:val="22"/>
          <w:szCs w:val="22"/>
        </w:rPr>
        <w:t xml:space="preserve"> </w:t>
      </w:r>
    </w:p>
    <w:p w14:paraId="7D6FE914" w14:textId="7726FA8A" w:rsidR="00AA044F" w:rsidRPr="00270BB4" w:rsidRDefault="00DF159D" w:rsidP="634C45A5">
      <w:pPr>
        <w:pStyle w:val="ListParagraph"/>
        <w:ind w:left="0"/>
        <w:rPr>
          <w:color w:val="111111"/>
        </w:rPr>
      </w:pPr>
      <w:r w:rsidRPr="634C45A5">
        <w:rPr>
          <w:color w:val="111111"/>
        </w:rPr>
        <w:t xml:space="preserve">The </w:t>
      </w:r>
      <w:r w:rsidR="00897E3F" w:rsidRPr="634C45A5">
        <w:rPr>
          <w:color w:val="111111"/>
        </w:rPr>
        <w:t xml:space="preserve">Assistant Director of </w:t>
      </w:r>
      <w:r w:rsidR="3F3D884F" w:rsidRPr="634C45A5">
        <w:rPr>
          <w:color w:val="111111"/>
        </w:rPr>
        <w:t>MPR</w:t>
      </w:r>
      <w:r w:rsidR="00897E3F" w:rsidRPr="634C45A5">
        <w:rPr>
          <w:color w:val="111111"/>
        </w:rPr>
        <w:t xml:space="preserve">, or their designee, </w:t>
      </w:r>
      <w:r w:rsidRPr="634C45A5">
        <w:rPr>
          <w:color w:val="111111"/>
        </w:rPr>
        <w:t xml:space="preserve">will </w:t>
      </w:r>
      <w:r w:rsidR="00897E3F" w:rsidRPr="634C45A5">
        <w:rPr>
          <w:color w:val="111111"/>
        </w:rPr>
        <w:t xml:space="preserve">oversee content and </w:t>
      </w:r>
      <w:r w:rsidRPr="634C45A5">
        <w:rPr>
          <w:color w:val="111111"/>
        </w:rPr>
        <w:t>monitor</w:t>
      </w:r>
      <w:r w:rsidR="00897E3F" w:rsidRPr="634C45A5">
        <w:rPr>
          <w:color w:val="111111"/>
        </w:rPr>
        <w:t>ing of</w:t>
      </w:r>
      <w:r w:rsidRPr="634C45A5">
        <w:rPr>
          <w:color w:val="111111"/>
        </w:rPr>
        <w:t xml:space="preserve"> social media to stay up-to-date on conversations, comments and rumors to better tailor messaging strategies. </w:t>
      </w:r>
      <w:r w:rsidR="00C72DB6" w:rsidRPr="634C45A5">
        <w:rPr>
          <w:color w:val="111111"/>
        </w:rPr>
        <w:t>See details on pag</w:t>
      </w:r>
      <w:r w:rsidR="00BF457C" w:rsidRPr="634C45A5">
        <w:rPr>
          <w:color w:val="111111"/>
        </w:rPr>
        <w:t xml:space="preserve">e 10. </w:t>
      </w:r>
    </w:p>
    <w:p w14:paraId="5FD99C03" w14:textId="77777777" w:rsidR="0073597D" w:rsidRDefault="0073597D"/>
    <w:p w14:paraId="75FF9B24" w14:textId="0DA2F42C" w:rsidR="0073597D" w:rsidRPr="000F03AF" w:rsidRDefault="0073597D" w:rsidP="0073597D">
      <w:pPr>
        <w:pStyle w:val="Heading1"/>
        <w:rPr>
          <w:rFonts w:asciiTheme="minorHAnsi" w:hAnsiTheme="minorHAnsi" w:cstheme="minorHAnsi"/>
          <w:b/>
          <w:color w:val="000000" w:themeColor="text1"/>
        </w:rPr>
      </w:pPr>
      <w:bookmarkStart w:id="15" w:name="_Toc5020524"/>
      <w:bookmarkStart w:id="16" w:name="JointInfoCenter"/>
      <w:r>
        <w:rPr>
          <w:rFonts w:asciiTheme="minorHAnsi" w:hAnsiTheme="minorHAnsi" w:cstheme="minorHAnsi"/>
          <w:b/>
          <w:color w:val="000000" w:themeColor="text1"/>
        </w:rPr>
        <w:lastRenderedPageBreak/>
        <w:t>4</w:t>
      </w:r>
      <w:r w:rsidRPr="000F03AF">
        <w:rPr>
          <w:rFonts w:asciiTheme="minorHAnsi" w:hAnsiTheme="minorHAnsi" w:cstheme="minorHAnsi"/>
          <w:b/>
          <w:color w:val="000000" w:themeColor="text1"/>
        </w:rPr>
        <w:t>. Joint Information Center</w:t>
      </w:r>
      <w:bookmarkEnd w:id="15"/>
      <w:r w:rsidRPr="000F03AF">
        <w:rPr>
          <w:rFonts w:asciiTheme="minorHAnsi" w:hAnsiTheme="minorHAnsi" w:cstheme="minorHAnsi"/>
          <w:b/>
          <w:color w:val="000000" w:themeColor="text1"/>
        </w:rPr>
        <w:t xml:space="preserve">  </w:t>
      </w:r>
    </w:p>
    <w:bookmarkEnd w:id="16"/>
    <w:p w14:paraId="69EFB39B" w14:textId="77777777" w:rsidR="0073597D" w:rsidRPr="00A271EC" w:rsidRDefault="0073597D" w:rsidP="0073597D">
      <w:pPr>
        <w:rPr>
          <w:b/>
          <w:bCs/>
        </w:rPr>
      </w:pPr>
    </w:p>
    <w:p w14:paraId="2BCA2125" w14:textId="77777777" w:rsidR="0073597D" w:rsidRDefault="0073597D" w:rsidP="0073597D">
      <w:r>
        <w:t>If needed, the Communications Manager will select a Joint Information Center (JIC) location. Locations that have conference space, office equipment, audio/visual equipment and office supplies include:</w:t>
      </w:r>
    </w:p>
    <w:p w14:paraId="04664822" w14:textId="2D6852E3" w:rsidR="0073597D" w:rsidRDefault="0073597D" w:rsidP="0073597D">
      <w:pPr>
        <w:pStyle w:val="ListParagraph"/>
        <w:numPr>
          <w:ilvl w:val="0"/>
          <w:numId w:val="17"/>
        </w:numPr>
      </w:pPr>
      <w:r>
        <w:t>Boyle Education Center Board Room</w:t>
      </w:r>
    </w:p>
    <w:p w14:paraId="62EA02F6" w14:textId="77777777" w:rsidR="0073597D" w:rsidRDefault="0073597D" w:rsidP="0073597D">
      <w:pPr>
        <w:pStyle w:val="ListParagraph"/>
        <w:numPr>
          <w:ilvl w:val="0"/>
          <w:numId w:val="17"/>
        </w:numPr>
      </w:pPr>
      <w:r>
        <w:t>Coats Campus Center Wille Hall or CCC 116</w:t>
      </w:r>
    </w:p>
    <w:p w14:paraId="46808390" w14:textId="77777777" w:rsidR="0073597D" w:rsidRDefault="0073597D" w:rsidP="0073597D">
      <w:pPr>
        <w:pStyle w:val="ListParagraph"/>
        <w:numPr>
          <w:ilvl w:val="0"/>
          <w:numId w:val="17"/>
        </w:numPr>
      </w:pPr>
      <w:r>
        <w:t>Barber Library Max Merrill Conference Room</w:t>
      </w:r>
    </w:p>
    <w:p w14:paraId="4B44103E" w14:textId="5DE7C022" w:rsidR="0073597D" w:rsidRDefault="0073597D" w:rsidP="0073597D">
      <w:pPr>
        <w:pStyle w:val="ListParagraph"/>
        <w:numPr>
          <w:ilvl w:val="0"/>
          <w:numId w:val="17"/>
        </w:numPr>
      </w:pPr>
      <w:r>
        <w:t>Health Careers Center – multiple classroom locations</w:t>
      </w:r>
    </w:p>
    <w:p w14:paraId="7AD2E343" w14:textId="4A7A176E" w:rsidR="00437C66" w:rsidRDefault="00437C66" w:rsidP="0073597D">
      <w:pPr>
        <w:pStyle w:val="ListParagraph"/>
        <w:numPr>
          <w:ilvl w:val="0"/>
          <w:numId w:val="17"/>
        </w:numPr>
      </w:pPr>
      <w:r>
        <w:t>Redmond – RTEC, Room 143</w:t>
      </w:r>
    </w:p>
    <w:p w14:paraId="68421509" w14:textId="3DF09B43" w:rsidR="00036C82" w:rsidRDefault="00036C82" w:rsidP="0073597D">
      <w:pPr>
        <w:pStyle w:val="ListParagraph"/>
        <w:numPr>
          <w:ilvl w:val="0"/>
          <w:numId w:val="17"/>
        </w:numPr>
      </w:pPr>
      <w:r>
        <w:t>Prineville – Room 119</w:t>
      </w:r>
    </w:p>
    <w:p w14:paraId="7CFEB9E1" w14:textId="10EF0063" w:rsidR="00CA6020" w:rsidRDefault="00CA6020" w:rsidP="0073597D">
      <w:pPr>
        <w:pStyle w:val="ListParagraph"/>
        <w:numPr>
          <w:ilvl w:val="0"/>
          <w:numId w:val="17"/>
        </w:numPr>
      </w:pPr>
      <w:r>
        <w:t>Madras – Room 117</w:t>
      </w:r>
    </w:p>
    <w:p w14:paraId="0D2FE7B4" w14:textId="77777777" w:rsidR="0073597D" w:rsidRDefault="0073597D" w:rsidP="0073597D"/>
    <w:p w14:paraId="01D89B51" w14:textId="77777777" w:rsidR="0073597D" w:rsidRDefault="0073597D" w:rsidP="0073597D">
      <w:r>
        <w:t xml:space="preserve">All locations are easily accessible, have ample parking, have administrative support as needed, have interior and exterior overflow areas and access to the college’s </w:t>
      </w:r>
      <w:proofErr w:type="spellStart"/>
      <w:r>
        <w:t>wifi</w:t>
      </w:r>
      <w:proofErr w:type="spellEnd"/>
      <w:r>
        <w:t xml:space="preserve">. If needed, the JIC can be setup at any campus location – Redmond, Madras and Prineville. </w:t>
      </w:r>
    </w:p>
    <w:p w14:paraId="6DCB2B5E" w14:textId="77777777" w:rsidR="0073597D" w:rsidRDefault="0073597D" w:rsidP="0073597D"/>
    <w:p w14:paraId="264BB727" w14:textId="77777777" w:rsidR="0073597D" w:rsidRPr="00EC0FF4" w:rsidRDefault="0073597D" w:rsidP="0073597D">
      <w:pPr>
        <w:rPr>
          <w:b/>
        </w:rPr>
      </w:pPr>
      <w:r w:rsidRPr="00EC0FF4">
        <w:rPr>
          <w:b/>
        </w:rPr>
        <w:t>Cooperation with other entities and organizations</w:t>
      </w:r>
    </w:p>
    <w:p w14:paraId="41BE2344" w14:textId="77777777" w:rsidR="0073597D" w:rsidRDefault="0073597D" w:rsidP="0073597D">
      <w:r>
        <w:t>As noted in the Institutional Continuity Plan:</w:t>
      </w:r>
    </w:p>
    <w:p w14:paraId="365BC836" w14:textId="77777777" w:rsidR="0073597D" w:rsidRDefault="0073597D" w:rsidP="0073597D"/>
    <w:p w14:paraId="7A1C97A8" w14:textId="08B73D7F" w:rsidR="0073597D" w:rsidRDefault="0073597D" w:rsidP="0073597D">
      <w:r>
        <w:t xml:space="preserve">The College partners with a variety of other entities to help with different situations. Copies of any plans or agreements will be included in the appendix as they are formalized. </w:t>
      </w:r>
    </w:p>
    <w:p w14:paraId="35F2F248" w14:textId="77777777" w:rsidR="0073597D" w:rsidRDefault="0073597D" w:rsidP="0073597D">
      <w:r>
        <w:t xml:space="preserve"> </w:t>
      </w:r>
    </w:p>
    <w:p w14:paraId="44457D83" w14:textId="3236237C" w:rsidR="0073597D" w:rsidRDefault="0073597D" w:rsidP="0073597D">
      <w:r>
        <w:t xml:space="preserve">Other Colleges: COCC has partnered with Linn Benton and Umpqua </w:t>
      </w:r>
      <w:r w:rsidR="004A1948">
        <w:t>c</w:t>
      </w:r>
      <w:r>
        <w:t xml:space="preserve">ommunity </w:t>
      </w:r>
      <w:r w:rsidR="004A1948">
        <w:t>c</w:t>
      </w:r>
      <w:r>
        <w:t xml:space="preserve">olleges on joint planning to assist each other in the case of localized disasters.   </w:t>
      </w:r>
    </w:p>
    <w:p w14:paraId="38ECDDC3" w14:textId="77777777" w:rsidR="0073597D" w:rsidRDefault="0073597D" w:rsidP="0073597D">
      <w:r>
        <w:t xml:space="preserve"> </w:t>
      </w:r>
    </w:p>
    <w:p w14:paraId="72044D24" w14:textId="46AB2D1D" w:rsidR="0073597D" w:rsidRDefault="0073597D" w:rsidP="0073597D">
      <w:r>
        <w:t xml:space="preserve">Emergency Responders: If a situation warrants involving emergency responders (police, fire or others), it is important to note that once on scene, the emergency responders will generally be in control of the situation.  Appropriate personnel will do their best to communicate with the campus as soon as information is available and appropriate to release. </w:t>
      </w:r>
    </w:p>
    <w:p w14:paraId="2A104CF9" w14:textId="77777777" w:rsidR="0073597D" w:rsidRDefault="0073597D" w:rsidP="0073597D">
      <w:r>
        <w:t xml:space="preserve"> </w:t>
      </w:r>
    </w:p>
    <w:p w14:paraId="4E65BFB4" w14:textId="75262065" w:rsidR="0073597D" w:rsidRDefault="0073597D" w:rsidP="0073597D">
      <w:r>
        <w:t xml:space="preserve">Crisis Response:  COCC contracts with St. Charles Medical Center to provide crisis response and support to individuals or groups.  If such services are needed, the Director of CAP Services will serve as the lead person coordinating such services; the </w:t>
      </w:r>
      <w:r w:rsidR="004A1948">
        <w:t>Vice President</w:t>
      </w:r>
      <w:r>
        <w:t xml:space="preserve"> of Student and Enrollment Services will serve as back up. </w:t>
      </w:r>
    </w:p>
    <w:p w14:paraId="063A044B" w14:textId="77777777" w:rsidR="00270BB4" w:rsidRDefault="00270BB4" w:rsidP="0073597D"/>
    <w:p w14:paraId="2758904A" w14:textId="25AB6BB3" w:rsidR="00271445" w:rsidRPr="00BF457C" w:rsidRDefault="0073597D" w:rsidP="000F03AF">
      <w:pPr>
        <w:pStyle w:val="Heading1"/>
        <w:rPr>
          <w:rFonts w:asciiTheme="minorHAnsi" w:hAnsiTheme="minorHAnsi" w:cstheme="minorHAnsi"/>
          <w:b/>
          <w:color w:val="000000" w:themeColor="text1"/>
        </w:rPr>
      </w:pPr>
      <w:bookmarkStart w:id="17" w:name="_Toc5020525"/>
      <w:bookmarkStart w:id="18" w:name="AudienceStakeholders"/>
      <w:r>
        <w:rPr>
          <w:rFonts w:asciiTheme="minorHAnsi" w:hAnsiTheme="minorHAnsi" w:cstheme="minorHAnsi"/>
          <w:b/>
          <w:color w:val="000000" w:themeColor="text1"/>
        </w:rPr>
        <w:t>5</w:t>
      </w:r>
      <w:r w:rsidR="00271445" w:rsidRPr="00BF457C">
        <w:rPr>
          <w:rFonts w:asciiTheme="minorHAnsi" w:hAnsiTheme="minorHAnsi" w:cstheme="minorHAnsi"/>
          <w:b/>
          <w:color w:val="000000" w:themeColor="text1"/>
        </w:rPr>
        <w:t xml:space="preserve">. </w:t>
      </w:r>
      <w:r w:rsidR="00B87DE9" w:rsidRPr="00BF457C">
        <w:rPr>
          <w:rFonts w:asciiTheme="minorHAnsi" w:hAnsiTheme="minorHAnsi" w:cstheme="minorHAnsi"/>
          <w:b/>
          <w:color w:val="000000" w:themeColor="text1"/>
        </w:rPr>
        <w:t>Audiences</w:t>
      </w:r>
      <w:r w:rsidR="001F5234">
        <w:rPr>
          <w:rFonts w:asciiTheme="minorHAnsi" w:hAnsiTheme="minorHAnsi" w:cstheme="minorHAnsi"/>
          <w:b/>
          <w:color w:val="000000" w:themeColor="text1"/>
        </w:rPr>
        <w:t>/Stakeholders</w:t>
      </w:r>
      <w:bookmarkEnd w:id="17"/>
    </w:p>
    <w:bookmarkEnd w:id="18"/>
    <w:p w14:paraId="0BA42E38" w14:textId="77777777" w:rsidR="00271445" w:rsidRDefault="00271445" w:rsidP="00271445"/>
    <w:p w14:paraId="348DCAD3" w14:textId="4E7ECA33" w:rsidR="00271445" w:rsidRPr="00E63D99" w:rsidRDefault="00271445" w:rsidP="00271445">
      <w:r>
        <w:t xml:space="preserve">COCC has several stakeholder categories that should be considered when developing communication in times of crisis. This list can be used to quickly categorize audiences and determine messaging needs. This list can also be a useful tool in ensuring that any relevant stakeholder groups are not missed in times of crisis management. The following includes potential stakeholder groups during a crisis at COCC:   </w:t>
      </w:r>
    </w:p>
    <w:p w14:paraId="3EAAC822" w14:textId="77777777" w:rsidR="00271445" w:rsidRDefault="00271445" w:rsidP="00271445"/>
    <w:p w14:paraId="38CCA522" w14:textId="77777777" w:rsidR="00271445" w:rsidRPr="00B6108B" w:rsidRDefault="00271445" w:rsidP="00271445">
      <w:pPr>
        <w:rPr>
          <w:b/>
        </w:rPr>
      </w:pPr>
      <w:r>
        <w:rPr>
          <w:b/>
        </w:rPr>
        <w:t xml:space="preserve">COCC </w:t>
      </w:r>
      <w:r w:rsidRPr="00B6108B">
        <w:rPr>
          <w:b/>
        </w:rPr>
        <w:t>Students</w:t>
      </w:r>
    </w:p>
    <w:p w14:paraId="1DE7C898" w14:textId="593ED482" w:rsidR="00271445" w:rsidRDefault="00271445" w:rsidP="00271445">
      <w:r>
        <w:t xml:space="preserve">This category includes COCC </w:t>
      </w:r>
      <w:r w:rsidR="00897E3F">
        <w:t>for-</w:t>
      </w:r>
      <w:r>
        <w:t xml:space="preserve">credit students and non-credit, community learning students. Contact information is in COCC’s Student Information System (SIS). </w:t>
      </w:r>
    </w:p>
    <w:p w14:paraId="60072E62" w14:textId="1FA0D0A4" w:rsidR="00271445" w:rsidRDefault="003A08B6" w:rsidP="00271445">
      <w:pPr>
        <w:pStyle w:val="ListParagraph"/>
        <w:numPr>
          <w:ilvl w:val="0"/>
          <w:numId w:val="12"/>
        </w:numPr>
      </w:pPr>
      <w:r>
        <w:t xml:space="preserve">Wickiup </w:t>
      </w:r>
      <w:r w:rsidR="00271445">
        <w:t>Residence Hall Students</w:t>
      </w:r>
    </w:p>
    <w:p w14:paraId="0E8B442A" w14:textId="77777777" w:rsidR="00271445" w:rsidRDefault="00271445" w:rsidP="00271445">
      <w:pPr>
        <w:pStyle w:val="ListParagraph"/>
      </w:pPr>
      <w:r>
        <w:lastRenderedPageBreak/>
        <w:t xml:space="preserve">COCC has a 330-bed, on-campus residence hall. Depending on the situation, these students may need to be communicated with separately from the general student population.  </w:t>
      </w:r>
    </w:p>
    <w:p w14:paraId="0FC2BB94" w14:textId="4401A8BA" w:rsidR="00271445" w:rsidRDefault="00271445" w:rsidP="00271445"/>
    <w:p w14:paraId="0EB2B43A" w14:textId="77777777" w:rsidR="0073597D" w:rsidRDefault="0073597D" w:rsidP="00271445"/>
    <w:p w14:paraId="3CA2D8B5" w14:textId="77777777" w:rsidR="00271445" w:rsidRDefault="00271445" w:rsidP="00271445">
      <w:pPr>
        <w:rPr>
          <w:b/>
        </w:rPr>
      </w:pPr>
      <w:r w:rsidRPr="00A97850">
        <w:rPr>
          <w:b/>
        </w:rPr>
        <w:t>Parents and Families of COCC Students</w:t>
      </w:r>
    </w:p>
    <w:p w14:paraId="4E607D95" w14:textId="1D3AFD07" w:rsidR="00271445" w:rsidRDefault="00271445" w:rsidP="00271445">
      <w:r>
        <w:t xml:space="preserve">As a community college, COCC does not have contact information for COCC parents and families and cannot directly </w:t>
      </w:r>
      <w:r w:rsidR="00897E3F">
        <w:t xml:space="preserve">communicate </w:t>
      </w:r>
      <w:r>
        <w:t>with this group. However, this stakeholder</w:t>
      </w:r>
      <w:r w:rsidR="00897E3F">
        <w:t xml:space="preserve"> category</w:t>
      </w:r>
      <w:r>
        <w:t xml:space="preserve"> should be kept in mind when developing communication</w:t>
      </w:r>
      <w:r w:rsidR="00897E3F">
        <w:t>s</w:t>
      </w:r>
      <w:r>
        <w:t xml:space="preserve"> to students</w:t>
      </w:r>
      <w:r w:rsidR="00897E3F">
        <w:t>. S</w:t>
      </w:r>
      <w:r>
        <w:t xml:space="preserve">ocial media can be used to address questions and concerns. </w:t>
      </w:r>
    </w:p>
    <w:p w14:paraId="1E3B7F31" w14:textId="6A8919AF" w:rsidR="003A08B6" w:rsidRDefault="003A08B6" w:rsidP="003A08B6">
      <w:pPr>
        <w:pStyle w:val="ListParagraph"/>
        <w:numPr>
          <w:ilvl w:val="0"/>
          <w:numId w:val="12"/>
        </w:numPr>
      </w:pPr>
      <w:r>
        <w:t>Parents/Families of Wickiup Hall Students</w:t>
      </w:r>
    </w:p>
    <w:p w14:paraId="01C20305" w14:textId="78A806AB" w:rsidR="003A08B6" w:rsidRPr="00A97850" w:rsidRDefault="003A08B6" w:rsidP="003A08B6">
      <w:r>
        <w:t xml:space="preserve">The Wickiup Housing Office maintains emergency contact information for </w:t>
      </w:r>
      <w:r w:rsidR="5CF70729">
        <w:t>r</w:t>
      </w:r>
      <w:r>
        <w:t xml:space="preserve">esidence </w:t>
      </w:r>
      <w:r w:rsidR="2A1AEBA8">
        <w:t>h</w:t>
      </w:r>
      <w:r>
        <w:t xml:space="preserve">all students. </w:t>
      </w:r>
    </w:p>
    <w:p w14:paraId="66BE9132" w14:textId="77777777" w:rsidR="00271445" w:rsidRDefault="00271445" w:rsidP="00271445"/>
    <w:p w14:paraId="37D523B9" w14:textId="77777777" w:rsidR="00271445" w:rsidRDefault="00271445" w:rsidP="00271445">
      <w:pPr>
        <w:rPr>
          <w:b/>
        </w:rPr>
      </w:pPr>
      <w:r w:rsidRPr="002904A8">
        <w:rPr>
          <w:b/>
        </w:rPr>
        <w:t>COCC Employees</w:t>
      </w:r>
    </w:p>
    <w:p w14:paraId="06C85404" w14:textId="7B09BF32" w:rsidR="00271445" w:rsidRDefault="00271445" w:rsidP="00271445">
      <w:r>
        <w:t xml:space="preserve">This category includes all COCC employees. Contact through COCC </w:t>
      </w:r>
      <w:r w:rsidR="00EA0A95">
        <w:t>intranet</w:t>
      </w:r>
      <w:r>
        <w:t>, Outlook email</w:t>
      </w:r>
      <w:r w:rsidR="00897E3F">
        <w:t xml:space="preserve">, COCC web directory, </w:t>
      </w:r>
      <w:r>
        <w:t xml:space="preserve">or employee folders. </w:t>
      </w:r>
    </w:p>
    <w:p w14:paraId="4E4BCED5" w14:textId="77777777" w:rsidR="00271445" w:rsidRDefault="00271445" w:rsidP="00271445"/>
    <w:p w14:paraId="4D4A8FC1" w14:textId="77777777" w:rsidR="00271445" w:rsidRPr="0019157F" w:rsidRDefault="00271445" w:rsidP="00271445">
      <w:pPr>
        <w:rPr>
          <w:b/>
        </w:rPr>
      </w:pPr>
      <w:r w:rsidRPr="0019157F">
        <w:rPr>
          <w:b/>
        </w:rPr>
        <w:t>COCC Board Members and COCC Foundation Board Members</w:t>
      </w:r>
    </w:p>
    <w:p w14:paraId="4079B8CE" w14:textId="3A8A30BB" w:rsidR="00271445" w:rsidRDefault="00271445" w:rsidP="00271445">
      <w:r>
        <w:t>COCC has a seven-member, volunteer board of representatives from across the college’s district. The board includes a Chair and a Vice-Chair. In addition, COCC’s Foundation has a volunteer board which includes an Executive Committee and a Board of Trustees. Contact information</w:t>
      </w:r>
      <w:r w:rsidR="65906968">
        <w:t xml:space="preserve"> is</w:t>
      </w:r>
      <w:r>
        <w:t xml:space="preserve"> available from the president’s office and Foundation office. </w:t>
      </w:r>
    </w:p>
    <w:p w14:paraId="18B37A93" w14:textId="77777777" w:rsidR="00271445" w:rsidRDefault="00271445" w:rsidP="00271445"/>
    <w:p w14:paraId="387214AC" w14:textId="77777777" w:rsidR="00271445" w:rsidRDefault="00271445" w:rsidP="00271445">
      <w:pPr>
        <w:rPr>
          <w:b/>
        </w:rPr>
      </w:pPr>
      <w:r w:rsidRPr="008C0A28">
        <w:rPr>
          <w:b/>
        </w:rPr>
        <w:t>COCC Foundation Donors</w:t>
      </w:r>
    </w:p>
    <w:p w14:paraId="0B8FD7F7" w14:textId="53778BD5" w:rsidR="00271445" w:rsidRDefault="00271445" w:rsidP="00271445">
      <w:r>
        <w:t>COCC’s Foundation receives scholarship funds from hundreds of individuals, estates, businesses and organizations each year. These donors feel a deep connection to the college and COCC students. Contact information</w:t>
      </w:r>
      <w:r w:rsidR="1AF80728">
        <w:t xml:space="preserve"> is</w:t>
      </w:r>
      <w:r>
        <w:t xml:space="preserve"> available through the database maintained by the COCC Foundation. </w:t>
      </w:r>
    </w:p>
    <w:p w14:paraId="285CCB2A" w14:textId="77777777" w:rsidR="00271445" w:rsidRDefault="00271445" w:rsidP="00271445">
      <w:r>
        <w:t xml:space="preserve"> </w:t>
      </w:r>
    </w:p>
    <w:p w14:paraId="0AEAD916" w14:textId="77777777" w:rsidR="00271445" w:rsidRDefault="00271445" w:rsidP="00271445">
      <w:pPr>
        <w:rPr>
          <w:b/>
        </w:rPr>
      </w:pPr>
      <w:r w:rsidRPr="004A49EB">
        <w:rPr>
          <w:b/>
        </w:rPr>
        <w:t>COCC Partner Organizations</w:t>
      </w:r>
      <w:r>
        <w:rPr>
          <w:b/>
        </w:rPr>
        <w:t xml:space="preserve"> and Program Advisory Boards</w:t>
      </w:r>
    </w:p>
    <w:p w14:paraId="6E96D7C3" w14:textId="28AB4CAE" w:rsidR="00271445" w:rsidRDefault="00271445" w:rsidP="00271445">
      <w:r>
        <w:t xml:space="preserve">This category includes dozens of organizations/businesses, individuals with which the college has formal and informal partnerships. Examples include: OSU-Cascades University, all regional school districts, businesses that offer internships, locations used for COCC classes, etc. Contact information available through </w:t>
      </w:r>
      <w:r w:rsidR="27C928BF">
        <w:t xml:space="preserve">MPR </w:t>
      </w:r>
      <w:r>
        <w:t xml:space="preserve">and/or </w:t>
      </w:r>
      <w:r w:rsidR="00897E3F">
        <w:t>the Senior Leadership Team (SLT)</w:t>
      </w:r>
      <w:r>
        <w:t xml:space="preserve">. </w:t>
      </w:r>
    </w:p>
    <w:p w14:paraId="2BE04B94" w14:textId="77777777" w:rsidR="00271445" w:rsidRDefault="00271445" w:rsidP="00271445"/>
    <w:p w14:paraId="56C02A6E" w14:textId="77777777" w:rsidR="00271445" w:rsidRPr="003E13AA" w:rsidRDefault="00271445" w:rsidP="00271445">
      <w:pPr>
        <w:rPr>
          <w:b/>
        </w:rPr>
      </w:pPr>
      <w:r w:rsidRPr="003E13AA">
        <w:rPr>
          <w:b/>
        </w:rPr>
        <w:t xml:space="preserve">Regional </w:t>
      </w:r>
      <w:r>
        <w:rPr>
          <w:b/>
        </w:rPr>
        <w:t>Police and Fire Departments; Government Agencies; Local Governments</w:t>
      </w:r>
    </w:p>
    <w:p w14:paraId="2528AA9C" w14:textId="5C1A88D4" w:rsidR="00271445" w:rsidRDefault="00271445" w:rsidP="00271445">
      <w:r>
        <w:t>In times of crisis, COCC will often work closely with regional public safety agencies, government agencies and/or local governments to coordinate services and communication. Contact information available through COCC’s Campus Public Safety office</w:t>
      </w:r>
      <w:r w:rsidR="00897E3F">
        <w:t xml:space="preserve"> and/or the Office of Marketing and Public Relations</w:t>
      </w:r>
      <w:r>
        <w:t xml:space="preserve">. </w:t>
      </w:r>
    </w:p>
    <w:p w14:paraId="2425E4B0" w14:textId="77777777" w:rsidR="00271445" w:rsidRDefault="00271445" w:rsidP="00271445">
      <w:pPr>
        <w:rPr>
          <w:b/>
        </w:rPr>
      </w:pPr>
    </w:p>
    <w:p w14:paraId="5CC2E863" w14:textId="77777777" w:rsidR="00271445" w:rsidRDefault="00271445" w:rsidP="00271445">
      <w:pPr>
        <w:rPr>
          <w:b/>
        </w:rPr>
      </w:pPr>
      <w:r w:rsidRPr="003E13AA">
        <w:rPr>
          <w:b/>
        </w:rPr>
        <w:t>COCC Neighbors</w:t>
      </w:r>
    </w:p>
    <w:p w14:paraId="3C59FD80" w14:textId="40A91759" w:rsidR="00271445" w:rsidRDefault="00271445" w:rsidP="00271445">
      <w:r>
        <w:t>COCC campuses abut residential neighborhoods and this category of stakeholder may need specific information in times of crisis. Contact through media</w:t>
      </w:r>
      <w:r w:rsidR="0018786F">
        <w:t xml:space="preserve"> and/or </w:t>
      </w:r>
      <w:r>
        <w:t>social media</w:t>
      </w:r>
      <w:r w:rsidR="0018786F">
        <w:t>.</w:t>
      </w:r>
    </w:p>
    <w:p w14:paraId="635EE1AD" w14:textId="77777777" w:rsidR="00271445" w:rsidRDefault="00271445" w:rsidP="00271445">
      <w:pPr>
        <w:rPr>
          <w:b/>
        </w:rPr>
      </w:pPr>
    </w:p>
    <w:p w14:paraId="4A04A34E" w14:textId="77777777" w:rsidR="00271445" w:rsidRDefault="00271445" w:rsidP="00271445">
      <w:pPr>
        <w:rPr>
          <w:b/>
        </w:rPr>
      </w:pPr>
      <w:r>
        <w:rPr>
          <w:b/>
        </w:rPr>
        <w:t xml:space="preserve">Residents of COCC’s District </w:t>
      </w:r>
    </w:p>
    <w:p w14:paraId="40FB6FEC" w14:textId="7EB4C657" w:rsidR="00271445" w:rsidRDefault="00271445" w:rsidP="00270BB4">
      <w:r w:rsidRPr="00513F19">
        <w:t xml:space="preserve">COCC </w:t>
      </w:r>
      <w:r>
        <w:t xml:space="preserve">has </w:t>
      </w:r>
      <w:r w:rsidRPr="00513F19">
        <w:t xml:space="preserve">a 10,000 square mile service area and </w:t>
      </w:r>
      <w:r>
        <w:t xml:space="preserve">district residents support the college through property taxes. Contact through media, social media and/or direct mail. </w:t>
      </w:r>
    </w:p>
    <w:p w14:paraId="79BED86D" w14:textId="77777777" w:rsidR="00270BB4" w:rsidRPr="00270BB4" w:rsidRDefault="00270BB4" w:rsidP="00270BB4"/>
    <w:p w14:paraId="0901839C" w14:textId="24E345B7" w:rsidR="00271445" w:rsidRPr="006A6EF8" w:rsidRDefault="006A6EF8" w:rsidP="006A6EF8">
      <w:pPr>
        <w:pStyle w:val="Heading1"/>
        <w:rPr>
          <w:rFonts w:asciiTheme="minorHAnsi" w:hAnsiTheme="minorHAnsi" w:cstheme="minorHAnsi"/>
          <w:b/>
          <w:color w:val="000000" w:themeColor="text1"/>
        </w:rPr>
      </w:pPr>
      <w:r>
        <w:rPr>
          <w:rFonts w:asciiTheme="minorHAnsi" w:hAnsiTheme="minorHAnsi" w:cstheme="minorHAnsi"/>
          <w:b/>
          <w:color w:val="000000" w:themeColor="text1"/>
        </w:rPr>
        <w:lastRenderedPageBreak/>
        <w:t xml:space="preserve">6. </w:t>
      </w:r>
      <w:r w:rsidR="00271445" w:rsidRPr="006A6EF8">
        <w:rPr>
          <w:rFonts w:asciiTheme="minorHAnsi" w:hAnsiTheme="minorHAnsi" w:cstheme="minorHAnsi"/>
          <w:b/>
          <w:color w:val="000000" w:themeColor="text1"/>
        </w:rPr>
        <w:t xml:space="preserve">Media </w:t>
      </w:r>
    </w:p>
    <w:p w14:paraId="683445F2" w14:textId="774E87B1" w:rsidR="00EC572E" w:rsidRDefault="00271445" w:rsidP="00BE039B">
      <w:r>
        <w:t xml:space="preserve">Contact information </w:t>
      </w:r>
      <w:r w:rsidR="643D464A">
        <w:t xml:space="preserve">is </w:t>
      </w:r>
      <w:r>
        <w:t xml:space="preserve">available for local media through the </w:t>
      </w:r>
      <w:r w:rsidR="00501D47">
        <w:t>Marketing and Public Relations</w:t>
      </w:r>
      <w:r>
        <w:t xml:space="preserve"> office. </w:t>
      </w:r>
      <w:bookmarkStart w:id="19" w:name="_Toc5020526"/>
    </w:p>
    <w:p w14:paraId="3C7045E0" w14:textId="77777777" w:rsidR="00BE039B" w:rsidRPr="00BE039B" w:rsidRDefault="00BE039B" w:rsidP="00BE039B"/>
    <w:p w14:paraId="188E591F" w14:textId="631DFD80" w:rsidR="003623F6" w:rsidRPr="000F03AF" w:rsidRDefault="001C1F1E" w:rsidP="001C1F1E">
      <w:pPr>
        <w:pStyle w:val="Heading1"/>
        <w:rPr>
          <w:rFonts w:asciiTheme="minorHAnsi" w:hAnsiTheme="minorHAnsi" w:cstheme="minorHAnsi"/>
          <w:b/>
          <w:color w:val="000000" w:themeColor="text1"/>
        </w:rPr>
      </w:pPr>
      <w:bookmarkStart w:id="20" w:name="_Toc5020527"/>
      <w:bookmarkStart w:id="21" w:name="SocialMedia"/>
      <w:bookmarkEnd w:id="19"/>
      <w:r w:rsidRPr="001C1F1E">
        <w:rPr>
          <w:rFonts w:asciiTheme="minorHAnsi" w:hAnsiTheme="minorHAnsi" w:cstheme="minorHAnsi"/>
          <w:b/>
          <w:color w:val="000000" w:themeColor="text1"/>
        </w:rPr>
        <w:t>7.</w:t>
      </w:r>
      <w:r>
        <w:rPr>
          <w:rFonts w:asciiTheme="minorHAnsi" w:hAnsiTheme="minorHAnsi" w:cstheme="minorHAnsi"/>
          <w:b/>
          <w:color w:val="000000" w:themeColor="text1"/>
        </w:rPr>
        <w:t xml:space="preserve"> </w:t>
      </w:r>
      <w:r w:rsidR="003623F6" w:rsidRPr="000F03AF">
        <w:rPr>
          <w:rFonts w:asciiTheme="minorHAnsi" w:hAnsiTheme="minorHAnsi" w:cstheme="minorHAnsi"/>
          <w:b/>
          <w:color w:val="000000" w:themeColor="text1"/>
        </w:rPr>
        <w:t>Social Media</w:t>
      </w:r>
      <w:bookmarkEnd w:id="20"/>
      <w:bookmarkEnd w:id="21"/>
    </w:p>
    <w:p w14:paraId="27FDAC3E" w14:textId="77777777" w:rsidR="003623F6" w:rsidRPr="002A12B3" w:rsidRDefault="003623F6" w:rsidP="003623F6">
      <w:pPr>
        <w:rPr>
          <w:b/>
          <w:sz w:val="28"/>
          <w:szCs w:val="28"/>
        </w:rPr>
      </w:pPr>
    </w:p>
    <w:p w14:paraId="49C57FEB" w14:textId="7F3003D6" w:rsidR="003623F6" w:rsidRDefault="003623F6" w:rsidP="634C45A5">
      <w:r w:rsidRPr="634C45A5">
        <w:t xml:space="preserve">COCC actively uses </w:t>
      </w:r>
      <w:r w:rsidR="00043420" w:rsidRPr="634C45A5">
        <w:t>several</w:t>
      </w:r>
      <w:r w:rsidRPr="634C45A5">
        <w:t xml:space="preserve"> social media channels, </w:t>
      </w:r>
      <w:r w:rsidR="00043420" w:rsidRPr="634C45A5">
        <w:t xml:space="preserve">including </w:t>
      </w:r>
      <w:r w:rsidRPr="634C45A5">
        <w:t>Facebook</w:t>
      </w:r>
      <w:r w:rsidR="00043420" w:rsidRPr="634C45A5">
        <w:t xml:space="preserve">, </w:t>
      </w:r>
      <w:r w:rsidR="5E2F9437" w:rsidRPr="634C45A5">
        <w:t xml:space="preserve">X (formerly </w:t>
      </w:r>
      <w:r w:rsidR="00043420" w:rsidRPr="634C45A5">
        <w:t>Twitter</w:t>
      </w:r>
      <w:r w:rsidR="0FF0B21C" w:rsidRPr="634C45A5">
        <w:t>)</w:t>
      </w:r>
      <w:r w:rsidR="00043420" w:rsidRPr="634C45A5">
        <w:t xml:space="preserve">, LinkedIn, </w:t>
      </w:r>
      <w:r w:rsidRPr="634C45A5">
        <w:t>Instagram</w:t>
      </w:r>
      <w:r w:rsidR="00043420" w:rsidRPr="634C45A5">
        <w:t xml:space="preserve"> and YouTube,</w:t>
      </w:r>
      <w:r w:rsidRPr="634C45A5">
        <w:t xml:space="preserve"> to connect with communities </w:t>
      </w:r>
      <w:r w:rsidR="00897E3F" w:rsidRPr="634C45A5">
        <w:t>and stakeholders.</w:t>
      </w:r>
    </w:p>
    <w:p w14:paraId="38C93975" w14:textId="77777777" w:rsidR="003623F6" w:rsidRDefault="003623F6" w:rsidP="003623F6">
      <w:pPr>
        <w:rPr>
          <w:rFonts w:cstheme="minorHAnsi"/>
        </w:rPr>
      </w:pPr>
    </w:p>
    <w:p w14:paraId="20E55D9F" w14:textId="5743BD2E" w:rsidR="003623F6" w:rsidRDefault="003623F6" w:rsidP="003623F6">
      <w:pPr>
        <w:rPr>
          <w:rFonts w:cstheme="minorHAnsi"/>
        </w:rPr>
      </w:pPr>
      <w:r w:rsidRPr="634C45A5">
        <w:t xml:space="preserve">Social media at COCC is coordinated by the </w:t>
      </w:r>
      <w:r w:rsidR="574B332D" w:rsidRPr="634C45A5">
        <w:t>MPR</w:t>
      </w:r>
      <w:r w:rsidRPr="634C45A5">
        <w:t xml:space="preserve">, specifically the assistant director of </w:t>
      </w:r>
      <w:r w:rsidR="2910E9D7" w:rsidRPr="634C45A5">
        <w:t xml:space="preserve">MPR </w:t>
      </w:r>
      <w:r w:rsidRPr="634C45A5">
        <w:t>with support by the web designer and the assistant director of Admissions and Records. During a crisis, this same social media team will be responsible for all social media activities</w:t>
      </w:r>
      <w:r w:rsidR="008127FE" w:rsidRPr="634C45A5">
        <w:t xml:space="preserve"> under the </w:t>
      </w:r>
      <w:r w:rsidR="4D7AD396" w:rsidRPr="634C45A5">
        <w:t xml:space="preserve">guidance </w:t>
      </w:r>
      <w:r w:rsidR="008127FE" w:rsidRPr="634C45A5">
        <w:t xml:space="preserve">of the </w:t>
      </w:r>
      <w:r w:rsidR="205C7491" w:rsidRPr="634C45A5">
        <w:t>D</w:t>
      </w:r>
      <w:r w:rsidR="008127FE" w:rsidRPr="634C45A5">
        <w:t xml:space="preserve">irector of </w:t>
      </w:r>
      <w:r w:rsidR="2F70A516" w:rsidRPr="634C45A5">
        <w:t xml:space="preserve">MPR </w:t>
      </w:r>
    </w:p>
    <w:p w14:paraId="1A455EDA" w14:textId="05F5BE72" w:rsidR="003623F6" w:rsidRDefault="003623F6" w:rsidP="003623F6">
      <w:pPr>
        <w:rPr>
          <w:rFonts w:cstheme="minorHAnsi"/>
        </w:rPr>
      </w:pPr>
      <w:r>
        <w:rPr>
          <w:rFonts w:cstheme="minorHAnsi"/>
        </w:rPr>
        <w:t>During an emergency or crisis, COCC will use social media as a complementary, but not primary, means of communication</w:t>
      </w:r>
      <w:r w:rsidR="00897E3F">
        <w:rPr>
          <w:rFonts w:cstheme="minorHAnsi"/>
        </w:rPr>
        <w:t xml:space="preserve"> (unless crisis circumstances render the College’s email, website, and/or ENS serv</w:t>
      </w:r>
      <w:r w:rsidR="00D405A0">
        <w:rPr>
          <w:rFonts w:cstheme="minorHAnsi"/>
        </w:rPr>
        <w:t>i</w:t>
      </w:r>
      <w:r w:rsidR="00897E3F">
        <w:rPr>
          <w:rFonts w:cstheme="minorHAnsi"/>
        </w:rPr>
        <w:t>ce inoperable)</w:t>
      </w:r>
      <w:r>
        <w:rPr>
          <w:rFonts w:cstheme="minorHAnsi"/>
        </w:rPr>
        <w:t xml:space="preserve">: </w:t>
      </w:r>
    </w:p>
    <w:p w14:paraId="72548C9C" w14:textId="77777777" w:rsidR="003623F6" w:rsidRDefault="003623F6" w:rsidP="003623F6">
      <w:pPr>
        <w:rPr>
          <w:rFonts w:cstheme="minorHAnsi"/>
        </w:rPr>
      </w:pPr>
    </w:p>
    <w:p w14:paraId="30A33E73" w14:textId="187EE0CF" w:rsidR="003623F6" w:rsidRDefault="003623F6" w:rsidP="003623F6">
      <w:pPr>
        <w:pStyle w:val="ListParagraph"/>
        <w:numPr>
          <w:ilvl w:val="0"/>
          <w:numId w:val="18"/>
        </w:numPr>
        <w:rPr>
          <w:rFonts w:cstheme="minorHAnsi"/>
        </w:rPr>
      </w:pPr>
      <w:r w:rsidRPr="00882323">
        <w:rPr>
          <w:rFonts w:cstheme="minorHAnsi"/>
        </w:rPr>
        <w:t>All news releases, statements and updates from the college will be posted on Facebook</w:t>
      </w:r>
      <w:r w:rsidR="005D1B33">
        <w:rPr>
          <w:rFonts w:cstheme="minorHAnsi"/>
        </w:rPr>
        <w:t xml:space="preserve"> and </w:t>
      </w:r>
      <w:r w:rsidR="008C7384">
        <w:rPr>
          <w:rFonts w:cstheme="minorHAnsi"/>
        </w:rPr>
        <w:t>Instagram</w:t>
      </w:r>
      <w:r w:rsidRPr="00882323">
        <w:rPr>
          <w:rFonts w:cstheme="minorHAnsi"/>
        </w:rPr>
        <w:t xml:space="preserve">. </w:t>
      </w:r>
    </w:p>
    <w:p w14:paraId="019F8C56" w14:textId="58AB443C" w:rsidR="003623F6" w:rsidRDefault="003623F6" w:rsidP="003623F6">
      <w:pPr>
        <w:pStyle w:val="ListParagraph"/>
        <w:numPr>
          <w:ilvl w:val="0"/>
          <w:numId w:val="18"/>
        </w:numPr>
        <w:rPr>
          <w:rFonts w:cstheme="minorHAnsi"/>
        </w:rPr>
      </w:pPr>
      <w:r w:rsidRPr="00882323">
        <w:rPr>
          <w:rFonts w:cstheme="minorHAnsi"/>
        </w:rPr>
        <w:t xml:space="preserve">As appropriate, updates </w:t>
      </w:r>
      <w:r>
        <w:rPr>
          <w:rFonts w:cstheme="minorHAnsi"/>
        </w:rPr>
        <w:t xml:space="preserve">will also be shared on </w:t>
      </w:r>
      <w:r w:rsidR="008C7384">
        <w:rPr>
          <w:rFonts w:cstheme="minorHAnsi"/>
        </w:rPr>
        <w:t>X (formerly Twitter)</w:t>
      </w:r>
      <w:r w:rsidR="005D1B33">
        <w:rPr>
          <w:rFonts w:cstheme="minorHAnsi"/>
        </w:rPr>
        <w:t>, LinkedIn and YouTube</w:t>
      </w:r>
      <w:r>
        <w:rPr>
          <w:rFonts w:cstheme="minorHAnsi"/>
        </w:rPr>
        <w:t xml:space="preserve">. </w:t>
      </w:r>
    </w:p>
    <w:p w14:paraId="60D76873" w14:textId="77777777" w:rsidR="003623F6" w:rsidRDefault="003623F6" w:rsidP="003623F6">
      <w:pPr>
        <w:rPr>
          <w:rFonts w:cstheme="minorHAnsi"/>
        </w:rPr>
      </w:pPr>
    </w:p>
    <w:p w14:paraId="4169A0A7" w14:textId="77777777" w:rsidR="007C4C44" w:rsidRDefault="007C4C44" w:rsidP="003623F6">
      <w:r>
        <w:t>The social media team will post only verified information and avoid speculation. Screenshots of relevant posts will be archived for legal and reputational review. Rumor tracking is a critical function during and after a crisis.</w:t>
      </w:r>
    </w:p>
    <w:p w14:paraId="4FFA5856" w14:textId="77777777" w:rsidR="007C4C44" w:rsidRDefault="007C4C44" w:rsidP="003623F6"/>
    <w:p w14:paraId="42CF003C" w14:textId="5CBD77CF" w:rsidR="003623F6" w:rsidRDefault="003623F6" w:rsidP="634C45A5">
      <w:r w:rsidRPr="634C45A5">
        <w:t xml:space="preserve">The </w:t>
      </w:r>
      <w:r w:rsidR="00897E3F" w:rsidRPr="634C45A5">
        <w:t xml:space="preserve">Crisis Communications Team and </w:t>
      </w:r>
      <w:r w:rsidR="2B59E65E" w:rsidRPr="634C45A5">
        <w:t>MPR</w:t>
      </w:r>
      <w:r w:rsidR="00897E3F" w:rsidRPr="634C45A5">
        <w:t xml:space="preserve"> staff</w:t>
      </w:r>
      <w:r w:rsidRPr="634C45A5">
        <w:t xml:space="preserve"> will monitor all social media comments and mentions. COCC has established a conservative approach to responding to comments or engaging in social media conversations. This same approach will be followed during a crisis and responses, as much as possible, be limited to correcting misinformation</w:t>
      </w:r>
      <w:r w:rsidR="00897E3F" w:rsidRPr="634C45A5">
        <w:t xml:space="preserve"> and answering questions where appropriate</w:t>
      </w:r>
      <w:r w:rsidRPr="634C45A5">
        <w:t xml:space="preserve">. As needed, the team will enforce COCC’s Social Media Posting Guidelines:  </w:t>
      </w:r>
    </w:p>
    <w:p w14:paraId="1A48D7CA" w14:textId="77777777" w:rsidR="003623F6" w:rsidRDefault="003623F6" w:rsidP="003623F6">
      <w:pPr>
        <w:rPr>
          <w:rFonts w:cstheme="minorHAnsi"/>
        </w:rPr>
      </w:pPr>
    </w:p>
    <w:p w14:paraId="778B19A0" w14:textId="77777777" w:rsidR="003623F6" w:rsidRDefault="003623F6" w:rsidP="003623F6">
      <w:pPr>
        <w:rPr>
          <w:rFonts w:cstheme="minorHAnsi"/>
        </w:rPr>
      </w:pPr>
      <w:r>
        <w:rPr>
          <w:rFonts w:cs="Arial"/>
        </w:rPr>
        <w:t>“</w:t>
      </w:r>
      <w:r w:rsidRPr="00D32D09">
        <w:rPr>
          <w:rFonts w:cs="Arial"/>
        </w:rPr>
        <w:t>We encourage you to share your opinions and comments freely. The freedom to post, though, comes with the responsibility to do so in a professional manner. Conversations will be moderated and any posts that are considered to be offensive, inappropriate, derogatory, discriminating or threatening in nature, will be deleted at the sole discretion of COCC.</w:t>
      </w:r>
      <w:r>
        <w:rPr>
          <w:rFonts w:cs="Arial"/>
        </w:rPr>
        <w:t>”</w:t>
      </w:r>
    </w:p>
    <w:p w14:paraId="2E6306A3" w14:textId="77777777" w:rsidR="003623F6" w:rsidRDefault="003623F6" w:rsidP="003623F6">
      <w:pPr>
        <w:rPr>
          <w:rFonts w:cstheme="minorHAnsi"/>
        </w:rPr>
      </w:pPr>
    </w:p>
    <w:p w14:paraId="28026A44" w14:textId="77777777" w:rsidR="003623F6" w:rsidRPr="00B305CE" w:rsidRDefault="003623F6" w:rsidP="003623F6">
      <w:pPr>
        <w:rPr>
          <w:rFonts w:cstheme="minorHAnsi"/>
        </w:rPr>
      </w:pPr>
      <w:r>
        <w:rPr>
          <w:rFonts w:cstheme="minorHAnsi"/>
        </w:rPr>
        <w:t xml:space="preserve">During a crisis, and for weeks after a crisis, COCC will make adjustments to social media posts, as needed. For example, all social media posts not related to the crisis may be paused. If posts continue, all should be reviewed for content that could be construed as insensitive or inappropriate based on the nature of the crisis or emergency. </w:t>
      </w:r>
    </w:p>
    <w:p w14:paraId="3C581975" w14:textId="5DB24A6F" w:rsidR="00F80554" w:rsidRDefault="00353581" w:rsidP="00353581">
      <w:pPr>
        <w:pStyle w:val="Heading1"/>
        <w:rPr>
          <w:rFonts w:asciiTheme="minorHAnsi" w:hAnsiTheme="minorHAnsi" w:cstheme="minorHAnsi"/>
          <w:b/>
          <w:color w:val="000000" w:themeColor="text1"/>
        </w:rPr>
      </w:pPr>
      <w:bookmarkStart w:id="22" w:name="_Toc5020528"/>
      <w:bookmarkStart w:id="23" w:name="PostMortem"/>
      <w:r w:rsidRPr="00353581">
        <w:rPr>
          <w:rFonts w:asciiTheme="minorHAnsi" w:hAnsiTheme="minorHAnsi" w:cstheme="minorHAnsi"/>
          <w:b/>
          <w:color w:val="000000" w:themeColor="text1"/>
        </w:rPr>
        <w:t>8.</w:t>
      </w:r>
      <w:r>
        <w:rPr>
          <w:rFonts w:asciiTheme="minorHAnsi" w:hAnsiTheme="minorHAnsi" w:cstheme="minorHAnsi"/>
          <w:b/>
          <w:color w:val="000000" w:themeColor="text1"/>
        </w:rPr>
        <w:t xml:space="preserve"> </w:t>
      </w:r>
      <w:r w:rsidR="00897E3F">
        <w:rPr>
          <w:rFonts w:asciiTheme="minorHAnsi" w:hAnsiTheme="minorHAnsi" w:cstheme="minorHAnsi"/>
          <w:b/>
          <w:color w:val="000000" w:themeColor="text1"/>
        </w:rPr>
        <w:t xml:space="preserve">Post-Mortem </w:t>
      </w:r>
      <w:r w:rsidR="00F80554">
        <w:rPr>
          <w:rFonts w:asciiTheme="minorHAnsi" w:hAnsiTheme="minorHAnsi" w:cstheme="minorHAnsi"/>
          <w:b/>
          <w:color w:val="000000" w:themeColor="text1"/>
        </w:rPr>
        <w:t>After the Crisis</w:t>
      </w:r>
      <w:bookmarkEnd w:id="22"/>
    </w:p>
    <w:bookmarkEnd w:id="23"/>
    <w:p w14:paraId="7B82CA2E" w14:textId="77777777" w:rsidR="00353581" w:rsidRPr="00353581" w:rsidRDefault="00353581" w:rsidP="00353581">
      <w:pPr>
        <w:pStyle w:val="ListParagraph"/>
        <w:ind w:left="0"/>
      </w:pPr>
    </w:p>
    <w:p w14:paraId="1631D138" w14:textId="6B97A5B0" w:rsidR="00F80554" w:rsidRDefault="00F80554" w:rsidP="00353581">
      <w:r w:rsidRPr="00F80554">
        <w:rPr>
          <w:rFonts w:eastAsiaTheme="majorEastAsia"/>
        </w:rPr>
        <w:t xml:space="preserve">Within a week of the crisis, the </w:t>
      </w:r>
      <w:r w:rsidRPr="00F80554">
        <w:t>Communication</w:t>
      </w:r>
      <w:r>
        <w:t>s</w:t>
      </w:r>
      <w:r w:rsidRPr="00F80554">
        <w:t xml:space="preserve"> Manager</w:t>
      </w:r>
      <w:r w:rsidR="009A69D0">
        <w:t xml:space="preserve"> will</w:t>
      </w:r>
      <w:r w:rsidRPr="00F80554">
        <w:t xml:space="preserve"> </w:t>
      </w:r>
      <w:r>
        <w:t>c</w:t>
      </w:r>
      <w:r w:rsidRPr="00F80554">
        <w:rPr>
          <w:rFonts w:eastAsiaTheme="majorEastAsia"/>
        </w:rPr>
        <w:t xml:space="preserve">onvene </w:t>
      </w:r>
      <w:r>
        <w:t>the Crisis Communication Team to</w:t>
      </w:r>
      <w:r w:rsidRPr="00F80554">
        <w:rPr>
          <w:rFonts w:eastAsiaTheme="majorEastAsia"/>
        </w:rPr>
        <w:t xml:space="preserve"> debrief</w:t>
      </w:r>
      <w:r>
        <w:t xml:space="preserve"> and assess the communication response to the crisis. The Communications Manager will be responsible for documenting and archiving coverage of the response. </w:t>
      </w:r>
    </w:p>
    <w:p w14:paraId="179632A6" w14:textId="7821C50C" w:rsidR="00F80554" w:rsidRDefault="00F80554" w:rsidP="00F80554"/>
    <w:p w14:paraId="16DF740C" w14:textId="261F9589" w:rsidR="00F80554" w:rsidRDefault="00F80554" w:rsidP="00F80554">
      <w:pPr>
        <w:pStyle w:val="Heading1"/>
        <w:rPr>
          <w:rFonts w:asciiTheme="minorHAnsi" w:hAnsiTheme="minorHAnsi" w:cstheme="minorHAnsi"/>
          <w:b/>
          <w:color w:val="000000" w:themeColor="text1"/>
        </w:rPr>
      </w:pPr>
      <w:bookmarkStart w:id="24" w:name="_Toc5020529"/>
      <w:bookmarkStart w:id="25" w:name="UpdatingThePlan"/>
      <w:r>
        <w:rPr>
          <w:rFonts w:asciiTheme="minorHAnsi" w:hAnsiTheme="minorHAnsi" w:cstheme="minorHAnsi"/>
          <w:b/>
          <w:color w:val="000000" w:themeColor="text1"/>
        </w:rPr>
        <w:t>9</w:t>
      </w:r>
      <w:r w:rsidRPr="00F80554">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DD34EA">
        <w:rPr>
          <w:rFonts w:asciiTheme="minorHAnsi" w:hAnsiTheme="minorHAnsi" w:cstheme="minorHAnsi"/>
          <w:b/>
          <w:color w:val="000000" w:themeColor="text1"/>
        </w:rPr>
        <w:t>Updating the Plan</w:t>
      </w:r>
      <w:bookmarkEnd w:id="24"/>
      <w:bookmarkEnd w:id="25"/>
    </w:p>
    <w:p w14:paraId="429146C9" w14:textId="111B789B" w:rsidR="00F80554" w:rsidRDefault="00F80554" w:rsidP="00F80554"/>
    <w:p w14:paraId="22A76666" w14:textId="6BAA21D4" w:rsidR="00C47704" w:rsidRPr="0039163F" w:rsidRDefault="0039163F" w:rsidP="634C45A5">
      <w:pPr>
        <w:rPr>
          <w:rFonts w:eastAsiaTheme="majorEastAsia"/>
          <w:color w:val="000000" w:themeColor="text1"/>
          <w:sz w:val="32"/>
          <w:szCs w:val="32"/>
        </w:rPr>
      </w:pPr>
      <w:r w:rsidRPr="634C45A5">
        <w:rPr>
          <w:color w:val="000000" w:themeColor="text1"/>
        </w:rPr>
        <w:t xml:space="preserve">The Director of </w:t>
      </w:r>
      <w:r w:rsidR="5B20A425" w:rsidRPr="634C45A5">
        <w:rPr>
          <w:color w:val="000000" w:themeColor="text1"/>
        </w:rPr>
        <w:t>MPR</w:t>
      </w:r>
      <w:r w:rsidRPr="634C45A5">
        <w:rPr>
          <w:color w:val="000000" w:themeColor="text1"/>
        </w:rPr>
        <w:t xml:space="preserve"> is responsible for updating the Crisis Communication Plan yearly, or as needed. In addition, the Director of </w:t>
      </w:r>
      <w:r w:rsidR="0CF08C11" w:rsidRPr="634C45A5">
        <w:rPr>
          <w:color w:val="000000" w:themeColor="text1"/>
        </w:rPr>
        <w:t xml:space="preserve">MPR </w:t>
      </w:r>
      <w:r w:rsidRPr="634C45A5">
        <w:rPr>
          <w:color w:val="000000" w:themeColor="text1"/>
        </w:rPr>
        <w:t xml:space="preserve">will convene the Crisis Communication Team yearly, or as needed, for review of the plan and training. </w:t>
      </w:r>
      <w:r w:rsidRPr="634C45A5">
        <w:rPr>
          <w:color w:val="000000" w:themeColor="text1"/>
        </w:rPr>
        <w:br w:type="page"/>
      </w:r>
    </w:p>
    <w:p w14:paraId="7C2DCADF" w14:textId="2B60263B" w:rsidR="000E0463" w:rsidRDefault="000E0463" w:rsidP="000E0463">
      <w:pPr>
        <w:pStyle w:val="Heading1"/>
        <w:rPr>
          <w:rFonts w:asciiTheme="minorHAnsi" w:hAnsiTheme="minorHAnsi" w:cstheme="minorHAnsi"/>
          <w:b/>
          <w:color w:val="000000" w:themeColor="text1"/>
        </w:rPr>
      </w:pPr>
      <w:bookmarkStart w:id="26" w:name="Appendix"/>
      <w:r>
        <w:rPr>
          <w:rFonts w:asciiTheme="minorHAnsi" w:hAnsiTheme="minorHAnsi" w:cstheme="minorHAnsi"/>
          <w:b/>
          <w:color w:val="000000" w:themeColor="text1"/>
        </w:rPr>
        <w:lastRenderedPageBreak/>
        <w:t>Appendix</w:t>
      </w:r>
    </w:p>
    <w:p w14:paraId="0F42F69F" w14:textId="6AA1E852" w:rsidR="000E0463" w:rsidRDefault="000E0463" w:rsidP="000E0463">
      <w:pPr>
        <w:pStyle w:val="Heading1"/>
        <w:rPr>
          <w:rFonts w:asciiTheme="minorHAnsi" w:hAnsiTheme="minorHAnsi" w:cstheme="minorHAnsi"/>
          <w:b/>
          <w:color w:val="000000" w:themeColor="text1"/>
        </w:rPr>
      </w:pPr>
      <w:bookmarkStart w:id="27" w:name="COCCHisotry"/>
      <w:bookmarkEnd w:id="26"/>
      <w:r>
        <w:rPr>
          <w:rFonts w:asciiTheme="minorHAnsi" w:hAnsiTheme="minorHAnsi" w:cstheme="minorHAnsi"/>
          <w:b/>
          <w:color w:val="000000" w:themeColor="text1"/>
        </w:rPr>
        <w:t>COCC History</w:t>
      </w:r>
    </w:p>
    <w:bookmarkEnd w:id="27"/>
    <w:p w14:paraId="0933474C" w14:textId="77777777" w:rsidR="000E0463" w:rsidRDefault="000E0463" w:rsidP="00F80554"/>
    <w:p w14:paraId="65EE84F5" w14:textId="78E0B5DA" w:rsidR="00DD34EA" w:rsidRPr="00F80554" w:rsidRDefault="00DD34EA" w:rsidP="00F80554">
      <w:r>
        <w:t xml:space="preserve">The Director of </w:t>
      </w:r>
      <w:r w:rsidR="22A71949">
        <w:t>MPR</w:t>
      </w:r>
      <w:r>
        <w:t xml:space="preserve"> is responsible for </w:t>
      </w:r>
      <w:r w:rsidR="007E3124">
        <w:t xml:space="preserve">updating the Crisis Communication Plan yearly, or as needed. In addition, the Director of </w:t>
      </w:r>
      <w:r w:rsidR="2CAA120C">
        <w:t>MPR</w:t>
      </w:r>
      <w:r w:rsidR="007E3124">
        <w:t xml:space="preserve"> will convene the</w:t>
      </w:r>
      <w:r w:rsidR="00970CF4">
        <w:t xml:space="preserve"> </w:t>
      </w:r>
      <w:r>
        <w:t xml:space="preserve">Crisis Communication </w:t>
      </w:r>
      <w:r w:rsidR="007E3124">
        <w:t>Team yearly for</w:t>
      </w:r>
      <w:r w:rsidR="009556ED">
        <w:t xml:space="preserve"> review of the plan and</w:t>
      </w:r>
      <w:r w:rsidR="007E3124">
        <w:t xml:space="preserve"> training. </w:t>
      </w:r>
    </w:p>
    <w:p w14:paraId="3F7E502E" w14:textId="77777777" w:rsidR="0039163F" w:rsidRDefault="0039163F" w:rsidP="000E0463">
      <w:pPr>
        <w:rPr>
          <w:rFonts w:cstheme="minorHAnsi"/>
          <w:b/>
        </w:rPr>
      </w:pPr>
    </w:p>
    <w:p w14:paraId="001697DB" w14:textId="74CB8A1C" w:rsidR="000E0463" w:rsidRPr="0047439E" w:rsidRDefault="000E0463" w:rsidP="000E0463">
      <w:r w:rsidRPr="00DB2FEF">
        <w:t>Central Oregon Community College</w:t>
      </w:r>
      <w:r>
        <w:t xml:space="preserve">, established in 1949, is the oldest community college in Oregon and provides comprehensive college services to the residents of </w:t>
      </w:r>
      <w:r w:rsidRPr="003826B8">
        <w:t>Deschutes, Crook and Jefferson counties, the northern portions of Klamath and Lake counties, and the Warm Springs Indian Reservation in Jefferson and Wasco counties.</w:t>
      </w:r>
      <w:r>
        <w:t xml:space="preserve"> This Crisis Communication Plan (CCP) is comprised of information from internal sources, as well as information designed specifically for the plan. </w:t>
      </w:r>
      <w:r w:rsidRPr="0047439E">
        <w:t xml:space="preserve"> </w:t>
      </w:r>
    </w:p>
    <w:p w14:paraId="7DCC4C2D" w14:textId="77777777" w:rsidR="000E0463" w:rsidRPr="0047439E" w:rsidRDefault="000E0463" w:rsidP="000E0463">
      <w:pPr>
        <w:pStyle w:val="NormalWeb"/>
        <w:rPr>
          <w:rFonts w:asciiTheme="minorHAnsi" w:hAnsiTheme="minorHAnsi"/>
          <w:sz w:val="22"/>
          <w:szCs w:val="22"/>
        </w:rPr>
      </w:pPr>
      <w:r>
        <w:rPr>
          <w:rFonts w:asciiTheme="minorHAnsi" w:hAnsiTheme="minorHAnsi"/>
          <w:sz w:val="22"/>
          <w:szCs w:val="22"/>
        </w:rPr>
        <w:t>“</w:t>
      </w:r>
      <w:r w:rsidRPr="0047439E">
        <w:rPr>
          <w:rFonts w:asciiTheme="minorHAnsi" w:hAnsiTheme="minorHAnsi"/>
          <w:sz w:val="22"/>
          <w:szCs w:val="22"/>
        </w:rPr>
        <w:t xml:space="preserve">COCC offers two-year associate degrees, transfer/lower division programs, career and technical education degrees and certificates, developmental courses, continuing education and community learning classes, industry-specific training programs, and business management assistance. </w:t>
      </w:r>
    </w:p>
    <w:p w14:paraId="46A1A517" w14:textId="6912E7F6" w:rsidR="634C45A5" w:rsidRDefault="000E0463" w:rsidP="54E8258A">
      <w:pPr>
        <w:pStyle w:val="NormalWeb"/>
        <w:rPr>
          <w:rFonts w:asciiTheme="minorHAnsi" w:hAnsiTheme="minorHAnsi"/>
          <w:sz w:val="22"/>
          <w:szCs w:val="22"/>
        </w:rPr>
      </w:pPr>
      <w:r w:rsidRPr="54E8258A">
        <w:rPr>
          <w:rFonts w:asciiTheme="minorHAnsi" w:hAnsiTheme="minorHAnsi"/>
          <w:sz w:val="22"/>
          <w:szCs w:val="22"/>
        </w:rPr>
        <w:t xml:space="preserve">“The College’s main campus is located on the western edge of Bend, a city known for its natural beauty and proximity to diverse recreational opportunities. The 200-acre Bend campus offers quiet, peaceful surroundings for study and reflection. With its location on the western slope of Awbrey Butte, students have a spectacular view of the Oregon </w:t>
      </w:r>
      <w:r w:rsidR="3A7AB6ED" w:rsidRPr="54E8258A">
        <w:rPr>
          <w:rFonts w:asciiTheme="minorHAnsi" w:hAnsiTheme="minorHAnsi"/>
          <w:sz w:val="22"/>
          <w:szCs w:val="22"/>
        </w:rPr>
        <w:t>Cascade Mountain</w:t>
      </w:r>
      <w:r w:rsidRPr="54E8258A">
        <w:rPr>
          <w:rFonts w:asciiTheme="minorHAnsi" w:hAnsiTheme="minorHAnsi"/>
          <w:sz w:val="22"/>
          <w:szCs w:val="22"/>
        </w:rPr>
        <w:t xml:space="preserve"> range from nearly every point on the grounds. The campus contains 26 buildings with a total of 575,000 square feet. The newest building is the 330-bed </w:t>
      </w:r>
      <w:r w:rsidR="38D8130E" w:rsidRPr="54E8258A">
        <w:rPr>
          <w:rFonts w:asciiTheme="minorHAnsi" w:hAnsiTheme="minorHAnsi"/>
          <w:sz w:val="22"/>
          <w:szCs w:val="22"/>
        </w:rPr>
        <w:t>Wickiup</w:t>
      </w:r>
      <w:r w:rsidRPr="54E8258A">
        <w:rPr>
          <w:rFonts w:asciiTheme="minorHAnsi" w:hAnsiTheme="minorHAnsi"/>
          <w:sz w:val="22"/>
          <w:szCs w:val="22"/>
        </w:rPr>
        <w:t xml:space="preserve"> Hall which opened in September 2015.</w:t>
      </w:r>
    </w:p>
    <w:p w14:paraId="445D4FAC" w14:textId="54C2E717" w:rsidR="634C45A5" w:rsidRDefault="000E0463" w:rsidP="634C45A5">
      <w:pPr>
        <w:pStyle w:val="NormalWeb"/>
        <w:rPr>
          <w:rFonts w:asciiTheme="minorHAnsi" w:hAnsiTheme="minorHAnsi"/>
          <w:sz w:val="22"/>
          <w:szCs w:val="22"/>
        </w:rPr>
      </w:pPr>
      <w:r w:rsidRPr="634C45A5">
        <w:rPr>
          <w:rFonts w:asciiTheme="minorHAnsi" w:hAnsiTheme="minorHAnsi"/>
          <w:sz w:val="22"/>
          <w:szCs w:val="22"/>
        </w:rPr>
        <w:t xml:space="preserve">On the 25-acre Redmond Campus, there are four buildings, housing College administration, classrooms and a computer lab. The new Redmond Technology Education Center opened in Fall 2014, housing state-of-the-art facilities and programs. </w:t>
      </w:r>
    </w:p>
    <w:p w14:paraId="16ECA40C" w14:textId="49189595" w:rsidR="634C45A5" w:rsidRPr="00FE12BD" w:rsidRDefault="000E0463" w:rsidP="00FE12BD">
      <w:pPr>
        <w:pStyle w:val="NormalWeb"/>
        <w:rPr>
          <w:rFonts w:asciiTheme="minorHAnsi" w:hAnsiTheme="minorHAnsi"/>
          <w:sz w:val="22"/>
          <w:szCs w:val="22"/>
        </w:rPr>
      </w:pPr>
      <w:r w:rsidRPr="634C45A5">
        <w:rPr>
          <w:rFonts w:asciiTheme="minorHAnsi" w:hAnsiTheme="minorHAnsi"/>
          <w:sz w:val="22"/>
          <w:szCs w:val="22"/>
        </w:rPr>
        <w:t>In 2011, COCC opened new campuses in Madras and Prineville, each currently housed in one building. The Madras Campus was funded by the 2009 bond measure and placed on land donated to COCC by the local Bean Foundation</w:t>
      </w:r>
      <w:r w:rsidR="026F38BB" w:rsidRPr="634C45A5">
        <w:rPr>
          <w:rFonts w:asciiTheme="minorHAnsi" w:hAnsiTheme="minorHAnsi"/>
          <w:sz w:val="22"/>
          <w:szCs w:val="22"/>
        </w:rPr>
        <w:t>. A second building on the Madras campus, including a community childcare center, will open/opened in January of 2026</w:t>
      </w:r>
      <w:r w:rsidRPr="634C45A5">
        <w:rPr>
          <w:rFonts w:asciiTheme="minorHAnsi" w:hAnsiTheme="minorHAnsi"/>
          <w:sz w:val="22"/>
          <w:szCs w:val="22"/>
        </w:rPr>
        <w:t xml:space="preserve">. The COCC Crook County Open Campus was funded jointly by the bond measure and a grant to Crook County from the U.S. Department of Commerce Broadband Technology Opportunity Program and is on land donated by the County. </w:t>
      </w:r>
    </w:p>
    <w:p w14:paraId="64491640" w14:textId="77777777" w:rsidR="000E0463" w:rsidRDefault="000E0463" w:rsidP="000E0463">
      <w:r>
        <w:t xml:space="preserve">COCC’s Continuing Education program operates from a fifth location, located less than 3 miles from the main campus. </w:t>
      </w:r>
    </w:p>
    <w:p w14:paraId="62E78C3C" w14:textId="77777777" w:rsidR="000E0463" w:rsidRDefault="000E0463" w:rsidP="000E0463"/>
    <w:p w14:paraId="67FBC4B8" w14:textId="77777777" w:rsidR="000E0463" w:rsidRDefault="000E0463" w:rsidP="000E0463">
      <w:r>
        <w:t xml:space="preserve">Additionally, COCC offers regularly offers classes/internships at off-campus locations and field trips for students are regular occurrences. COCC sports teams, student government and clubs regularly travel to in-district and out-of-district locations. </w:t>
      </w:r>
    </w:p>
    <w:p w14:paraId="40B6A867" w14:textId="77777777" w:rsidR="000E0463" w:rsidRDefault="000E0463" w:rsidP="000E0463"/>
    <w:p w14:paraId="3A673DED" w14:textId="38C30951" w:rsidR="000E0463" w:rsidRPr="003942F9" w:rsidRDefault="000E0463" w:rsidP="000E0463">
      <w:r>
        <w:t>In 2024</w:t>
      </w:r>
      <w:r w:rsidR="22C855F9">
        <w:t>-</w:t>
      </w:r>
      <w:r>
        <w:t xml:space="preserve">25, COCC served 7,332 credit and 6,581 non-credit students. COCC has over 500 employees, including full-time, part-time and student workers.  </w:t>
      </w:r>
    </w:p>
    <w:p w14:paraId="25BF8404" w14:textId="77777777" w:rsidR="000E0463" w:rsidRDefault="000E0463" w:rsidP="000E0463">
      <w:pPr>
        <w:pStyle w:val="NormalWeb"/>
        <w:rPr>
          <w:rFonts w:asciiTheme="minorHAnsi" w:hAnsiTheme="minorHAnsi"/>
          <w:sz w:val="22"/>
          <w:szCs w:val="22"/>
        </w:rPr>
      </w:pPr>
      <w:r>
        <w:rPr>
          <w:rFonts w:asciiTheme="minorHAnsi" w:hAnsiTheme="minorHAnsi"/>
          <w:sz w:val="22"/>
          <w:szCs w:val="22"/>
        </w:rPr>
        <w:lastRenderedPageBreak/>
        <w:t xml:space="preserve">The Bend Campus has 24/7 support from the Campus Public Safety department and the Redmond Campus is staffed during the day with a safety officer. Campus Public Safety officers are unarmed. Overnight in Redmond and around the clock in Madras and Prineville, campuses rely on local police department support. </w:t>
      </w:r>
    </w:p>
    <w:p w14:paraId="3F385BE7" w14:textId="6E633DAA" w:rsidR="000E0463" w:rsidRDefault="000E0463" w:rsidP="634C45A5">
      <w:pPr>
        <w:pStyle w:val="Heading1"/>
        <w:rPr>
          <w:rFonts w:asciiTheme="minorHAnsi" w:eastAsia="Times New Roman" w:hAnsiTheme="minorHAnsi" w:cs="Times New Roman"/>
          <w:color w:val="auto"/>
          <w:sz w:val="22"/>
          <w:szCs w:val="22"/>
        </w:rPr>
      </w:pPr>
      <w:r w:rsidRPr="634C45A5">
        <w:rPr>
          <w:rFonts w:asciiTheme="minorHAnsi" w:eastAsia="Times New Roman" w:hAnsiTheme="minorHAnsi" w:cs="Times New Roman"/>
          <w:color w:val="auto"/>
          <w:sz w:val="22"/>
          <w:szCs w:val="22"/>
        </w:rPr>
        <w:t xml:space="preserve">The President or the Director of </w:t>
      </w:r>
      <w:r w:rsidR="04C67A57" w:rsidRPr="634C45A5">
        <w:rPr>
          <w:rFonts w:asciiTheme="minorHAnsi" w:eastAsia="Times New Roman" w:hAnsiTheme="minorHAnsi" w:cs="Times New Roman"/>
          <w:color w:val="auto"/>
          <w:sz w:val="22"/>
          <w:szCs w:val="22"/>
        </w:rPr>
        <w:t>MPR</w:t>
      </w:r>
      <w:r w:rsidRPr="634C45A5">
        <w:rPr>
          <w:rFonts w:asciiTheme="minorHAnsi" w:eastAsia="Times New Roman" w:hAnsiTheme="minorHAnsi" w:cs="Times New Roman"/>
          <w:color w:val="auto"/>
          <w:sz w:val="22"/>
          <w:szCs w:val="22"/>
        </w:rPr>
        <w:t xml:space="preserve"> (in consultation with the President or designee) has the authority to activate this plan when an incident has the potential to significantly impact campus safety, operations, or reputation.</w:t>
      </w:r>
    </w:p>
    <w:p w14:paraId="67A1D2C7" w14:textId="77777777" w:rsidR="000E0463" w:rsidRDefault="000E0463" w:rsidP="003623F6">
      <w:pPr>
        <w:rPr>
          <w:rFonts w:cstheme="minorHAnsi"/>
          <w:b/>
        </w:rPr>
      </w:pPr>
    </w:p>
    <w:p w14:paraId="5D4E7482" w14:textId="77777777" w:rsidR="000F03AF" w:rsidRPr="000F03AF" w:rsidRDefault="000F03AF" w:rsidP="000F03AF">
      <w:pPr>
        <w:pStyle w:val="Heading1"/>
        <w:rPr>
          <w:rFonts w:asciiTheme="minorHAnsi" w:hAnsiTheme="minorHAnsi" w:cstheme="minorHAnsi"/>
          <w:b/>
          <w:color w:val="000000" w:themeColor="text1"/>
        </w:rPr>
      </w:pPr>
      <w:bookmarkStart w:id="28" w:name="Resources"/>
      <w:bookmarkStart w:id="29" w:name="_Toc5020530"/>
      <w:r w:rsidRPr="000F03AF">
        <w:rPr>
          <w:rFonts w:asciiTheme="minorHAnsi" w:hAnsiTheme="minorHAnsi" w:cstheme="minorHAnsi"/>
          <w:b/>
          <w:color w:val="000000" w:themeColor="text1"/>
        </w:rPr>
        <w:t>Resources</w:t>
      </w:r>
      <w:bookmarkEnd w:id="28"/>
      <w:r w:rsidRPr="000F03AF">
        <w:rPr>
          <w:rFonts w:asciiTheme="minorHAnsi" w:hAnsiTheme="minorHAnsi" w:cstheme="minorHAnsi"/>
          <w:b/>
          <w:color w:val="000000" w:themeColor="text1"/>
        </w:rPr>
        <w:t>:</w:t>
      </w:r>
      <w:bookmarkEnd w:id="29"/>
    </w:p>
    <w:p w14:paraId="731925A3" w14:textId="4E24D279" w:rsidR="634C45A5" w:rsidRDefault="00194709" w:rsidP="00560CA6">
      <w:pPr>
        <w:pStyle w:val="NormalWeb"/>
        <w:numPr>
          <w:ilvl w:val="0"/>
          <w:numId w:val="25"/>
        </w:numPr>
        <w:rPr>
          <w:rFonts w:asciiTheme="minorHAnsi" w:hAnsiTheme="minorHAnsi"/>
          <w:sz w:val="22"/>
          <w:szCs w:val="22"/>
        </w:rPr>
      </w:pPr>
      <w:r w:rsidRPr="634C45A5">
        <w:rPr>
          <w:rFonts w:asciiTheme="minorHAnsi" w:hAnsiTheme="minorHAnsi"/>
          <w:sz w:val="22"/>
          <w:szCs w:val="22"/>
        </w:rPr>
        <w:t xml:space="preserve">Central Oregon Community College, About COCC, retrieved from </w:t>
      </w:r>
      <w:hyperlink r:id="rId13">
        <w:r w:rsidRPr="634C45A5">
          <w:rPr>
            <w:rStyle w:val="Hyperlink"/>
            <w:rFonts w:asciiTheme="minorHAnsi" w:hAnsiTheme="minorHAnsi"/>
            <w:sz w:val="22"/>
            <w:szCs w:val="22"/>
          </w:rPr>
          <w:t>https://www.cocc.edu/about/</w:t>
        </w:r>
      </w:hyperlink>
    </w:p>
    <w:p w14:paraId="7CE24E47" w14:textId="77777777" w:rsidR="00194709" w:rsidRDefault="00194709" w:rsidP="00560CA6">
      <w:pPr>
        <w:pStyle w:val="NormalWeb"/>
        <w:numPr>
          <w:ilvl w:val="0"/>
          <w:numId w:val="25"/>
        </w:numPr>
        <w:rPr>
          <w:rFonts w:asciiTheme="minorHAnsi" w:hAnsiTheme="minorHAnsi"/>
          <w:sz w:val="22"/>
          <w:szCs w:val="22"/>
        </w:rPr>
      </w:pPr>
      <w:r>
        <w:rPr>
          <w:rFonts w:asciiTheme="minorHAnsi" w:hAnsiTheme="minorHAnsi"/>
          <w:sz w:val="22"/>
          <w:szCs w:val="22"/>
        </w:rPr>
        <w:t xml:space="preserve">Central Oregon Community College, Quick Facts About COCC, retrieved from </w:t>
      </w:r>
      <w:hyperlink r:id="rId14" w:history="1">
        <w:r w:rsidRPr="00AC535F">
          <w:rPr>
            <w:rStyle w:val="Hyperlink"/>
            <w:rFonts w:asciiTheme="minorHAnsi" w:hAnsiTheme="minorHAnsi"/>
            <w:sz w:val="22"/>
            <w:szCs w:val="22"/>
          </w:rPr>
          <w:t>https://www.cocc.edu/about/cocc-quick-facts.aspx</w:t>
        </w:r>
      </w:hyperlink>
    </w:p>
    <w:p w14:paraId="1EE2C01F" w14:textId="0F738104" w:rsidR="003D01AD" w:rsidRPr="00560CA6" w:rsidRDefault="00194709" w:rsidP="003623F6">
      <w:pPr>
        <w:pStyle w:val="ListParagraph"/>
        <w:numPr>
          <w:ilvl w:val="0"/>
          <w:numId w:val="25"/>
        </w:numPr>
      </w:pPr>
      <w:r>
        <w:t xml:space="preserve">Ragan’s Communications Journal; </w:t>
      </w:r>
      <w:proofErr w:type="spellStart"/>
      <w:r>
        <w:t>Lukaszewski</w:t>
      </w:r>
      <w:proofErr w:type="spellEnd"/>
      <w:r>
        <w:t>, J. 1999; “Seven Dimensions of Crisis Communication Management.</w:t>
      </w:r>
    </w:p>
    <w:p w14:paraId="6CF7CB07" w14:textId="7877BE8C" w:rsidR="00647244" w:rsidRPr="00560CA6" w:rsidRDefault="003D01AD" w:rsidP="634C45A5">
      <w:pPr>
        <w:pStyle w:val="ListParagraph"/>
        <w:numPr>
          <w:ilvl w:val="0"/>
          <w:numId w:val="25"/>
        </w:numPr>
      </w:pPr>
      <w:r>
        <w:t xml:space="preserve">COCC Institutional Continuity Plan, 2011, retrieved from </w:t>
      </w:r>
      <w:hyperlink r:id="rId15" w:history="1">
        <w:r w:rsidR="007C7B1F">
          <w:rPr>
            <w:rStyle w:val="Hyperlink"/>
          </w:rPr>
          <w:t>XXXXXX</w:t>
        </w:r>
      </w:hyperlink>
      <w:r w:rsidR="007C7B1F">
        <w:rPr>
          <w:rStyle w:val="Hyperlink"/>
        </w:rPr>
        <w:t xml:space="preserve"> </w:t>
      </w:r>
    </w:p>
    <w:p w14:paraId="17C8B0A2" w14:textId="1A2D449B" w:rsidR="003623F6" w:rsidRDefault="003623F6" w:rsidP="00560CA6">
      <w:pPr>
        <w:pStyle w:val="ListParagraph"/>
        <w:numPr>
          <w:ilvl w:val="0"/>
          <w:numId w:val="25"/>
        </w:numPr>
      </w:pPr>
      <w:r w:rsidRPr="634C45A5">
        <w:t xml:space="preserve">COCC, Social Media Guide, retrieved from </w:t>
      </w:r>
      <w:hyperlink r:id="rId16">
        <w:r w:rsidRPr="634C45A5">
          <w:rPr>
            <w:rStyle w:val="Hyperlink"/>
          </w:rPr>
          <w:t>https://www.cocc.edu/departments/college-relations/standards-and-style-guides/social-media-guide.aspx</w:t>
        </w:r>
      </w:hyperlink>
    </w:p>
    <w:p w14:paraId="20A668DA" w14:textId="1D4624FD" w:rsidR="634C45A5" w:rsidRDefault="634C45A5" w:rsidP="634C45A5"/>
    <w:p w14:paraId="37C8B269" w14:textId="418B2937" w:rsidR="4A771727" w:rsidRDefault="4A771727" w:rsidP="634C45A5">
      <w:pPr>
        <w:pStyle w:val="Heading1"/>
        <w:spacing w:line="259" w:lineRule="auto"/>
        <w:rPr>
          <w:rFonts w:asciiTheme="minorHAnsi" w:hAnsiTheme="minorHAnsi" w:cstheme="minorBidi"/>
          <w:b/>
          <w:bCs/>
          <w:color w:val="000000" w:themeColor="text1"/>
        </w:rPr>
      </w:pPr>
      <w:bookmarkStart w:id="30" w:name="Bookmark2"/>
      <w:r w:rsidRPr="634C45A5">
        <w:rPr>
          <w:rFonts w:asciiTheme="minorHAnsi" w:hAnsiTheme="minorHAnsi" w:cstheme="minorBidi"/>
          <w:b/>
          <w:bCs/>
          <w:color w:val="000000" w:themeColor="text1"/>
        </w:rPr>
        <w:t>COCC EMERGENCY ALERT NOTIFICATION (ENS) TEMPLATES</w:t>
      </w:r>
      <w:bookmarkEnd w:id="30"/>
    </w:p>
    <w:p w14:paraId="2E8FDCE1" w14:textId="53019CB5" w:rsidR="4A771727" w:rsidRDefault="4A771727" w:rsidP="634C45A5">
      <w:pPr>
        <w:rPr>
          <w:rFonts w:ascii="Calibri" w:eastAsia="Calibri" w:hAnsi="Calibri"/>
          <w:b/>
          <w:bCs/>
        </w:rPr>
      </w:pPr>
      <w:r w:rsidRPr="634C45A5">
        <w:rPr>
          <w:rFonts w:ascii="Calibri" w:eastAsia="Calibri" w:hAnsi="Calibri"/>
          <w:b/>
          <w:bCs/>
        </w:rPr>
        <w:t xml:space="preserve"> </w:t>
      </w:r>
    </w:p>
    <w:p w14:paraId="3C4157D7" w14:textId="16904AE2" w:rsidR="4A771727" w:rsidRDefault="4A771727" w:rsidP="634C45A5">
      <w:pPr>
        <w:rPr>
          <w:rFonts w:ascii="Calibri" w:eastAsia="Calibri" w:hAnsi="Calibri"/>
          <w:b/>
          <w:bCs/>
        </w:rPr>
      </w:pPr>
      <w:r w:rsidRPr="634C45A5">
        <w:rPr>
          <w:rFonts w:ascii="Calibri" w:eastAsia="Calibri" w:hAnsi="Calibri"/>
          <w:b/>
          <w:bCs/>
        </w:rPr>
        <w:t xml:space="preserve">LOCKDOWN TEXT </w:t>
      </w:r>
    </w:p>
    <w:p w14:paraId="6A43A2C5" w14:textId="763C07F0" w:rsidR="4A771727" w:rsidRDefault="4A771727" w:rsidP="634C45A5">
      <w:pPr>
        <w:rPr>
          <w:rFonts w:ascii="Calibri" w:eastAsia="Calibri" w:hAnsi="Calibri"/>
        </w:rPr>
      </w:pPr>
      <w:r w:rsidRPr="634C45A5">
        <w:rPr>
          <w:rFonts w:ascii="Calibri" w:eastAsia="Calibri" w:hAnsi="Calibri"/>
        </w:rPr>
        <w:t>The (campus name) is on lockdown.  Prepare to run, hide, or fight.</w:t>
      </w:r>
    </w:p>
    <w:p w14:paraId="34806C3F" w14:textId="2D5DC7F6" w:rsidR="634C45A5" w:rsidRDefault="634C45A5" w:rsidP="634C45A5">
      <w:pPr>
        <w:rPr>
          <w:rFonts w:ascii="Calibri" w:eastAsia="Calibri" w:hAnsi="Calibri"/>
        </w:rPr>
      </w:pPr>
    </w:p>
    <w:p w14:paraId="4E08FF7E" w14:textId="2C3693FE" w:rsidR="4A771727" w:rsidRDefault="4A771727" w:rsidP="634C45A5">
      <w:pPr>
        <w:rPr>
          <w:rFonts w:ascii="Calibri" w:eastAsia="Calibri" w:hAnsi="Calibri"/>
          <w:b/>
          <w:bCs/>
        </w:rPr>
      </w:pPr>
      <w:r w:rsidRPr="634C45A5">
        <w:rPr>
          <w:rFonts w:ascii="Calibri" w:eastAsia="Calibri" w:hAnsi="Calibri"/>
          <w:b/>
          <w:bCs/>
        </w:rPr>
        <w:t xml:space="preserve">LOCKDOWN EMAIL    </w:t>
      </w:r>
    </w:p>
    <w:p w14:paraId="096F9AF6" w14:textId="32A78F19" w:rsidR="4A771727" w:rsidRDefault="4A771727" w:rsidP="634C45A5">
      <w:pPr>
        <w:rPr>
          <w:rFonts w:ascii="Calibri" w:eastAsia="Calibri" w:hAnsi="Calibri"/>
        </w:rPr>
      </w:pPr>
      <w:r w:rsidRPr="634C45A5">
        <w:rPr>
          <w:rFonts w:ascii="Calibri" w:eastAsia="Calibri" w:hAnsi="Calibri"/>
        </w:rPr>
        <w:t xml:space="preserve">The (campus name) is on lockdown.  Prepare to run, hide, or fight.  Do NOT call the campus so we can keep phone lines open for emergency responders.  </w:t>
      </w:r>
    </w:p>
    <w:p w14:paraId="4FF9E5E7" w14:textId="623279DB" w:rsidR="634C45A5" w:rsidRDefault="634C45A5" w:rsidP="634C45A5">
      <w:pPr>
        <w:rPr>
          <w:rFonts w:ascii="Calibri" w:eastAsia="Calibri" w:hAnsi="Calibri"/>
        </w:rPr>
      </w:pPr>
    </w:p>
    <w:p w14:paraId="54496F60" w14:textId="5F208996" w:rsidR="4A771727" w:rsidRDefault="4A771727" w:rsidP="634C45A5">
      <w:pPr>
        <w:rPr>
          <w:rFonts w:ascii="Calibri" w:eastAsia="Calibri" w:hAnsi="Calibri"/>
        </w:rPr>
      </w:pPr>
      <w:r w:rsidRPr="634C45A5">
        <w:rPr>
          <w:rFonts w:ascii="Calibri" w:eastAsia="Calibri" w:hAnsi="Calibri"/>
        </w:rPr>
        <w:t xml:space="preserve">Please do not call the campus so we can keep College phone lines free for emergency responders. </w:t>
      </w:r>
    </w:p>
    <w:p w14:paraId="57661596" w14:textId="403880EC" w:rsidR="4A771727" w:rsidRDefault="4A771727" w:rsidP="634C45A5">
      <w:pPr>
        <w:rPr>
          <w:rFonts w:ascii="Calibri" w:eastAsia="Calibri" w:hAnsi="Calibri"/>
        </w:rPr>
      </w:pPr>
      <w:r w:rsidRPr="634C45A5">
        <w:rPr>
          <w:rFonts w:ascii="Calibri" w:eastAsia="Calibri" w:hAnsi="Calibri"/>
        </w:rPr>
        <w:t xml:space="preserve">We will post information at </w:t>
      </w:r>
      <w:hyperlink r:id="rId17">
        <w:r w:rsidRPr="634C45A5">
          <w:rPr>
            <w:rStyle w:val="Hyperlink"/>
            <w:rFonts w:ascii="Calibri" w:eastAsia="Calibri" w:hAnsi="Calibri"/>
          </w:rPr>
          <w:t>https://www.cocc.edu/emergency</w:t>
        </w:r>
      </w:hyperlink>
      <w:r w:rsidRPr="634C45A5">
        <w:rPr>
          <w:rFonts w:ascii="Calibri" w:eastAsia="Calibri" w:hAnsi="Calibri"/>
        </w:rPr>
        <w:t xml:space="preserve"> as it becomes available and will continue to use COCC Alert when we have more information.</w:t>
      </w:r>
    </w:p>
    <w:p w14:paraId="6598F2C0" w14:textId="521C13D6" w:rsidR="4A771727" w:rsidRDefault="4A771727" w:rsidP="634C45A5">
      <w:pPr>
        <w:rPr>
          <w:rFonts w:ascii="Calibri" w:eastAsia="Calibri" w:hAnsi="Calibri"/>
        </w:rPr>
      </w:pPr>
      <w:r w:rsidRPr="634C45A5">
        <w:rPr>
          <w:rFonts w:ascii="Calibri" w:eastAsia="Calibri" w:hAnsi="Calibri"/>
        </w:rPr>
        <w:t xml:space="preserve"> </w:t>
      </w:r>
    </w:p>
    <w:p w14:paraId="0707559E" w14:textId="50C60572" w:rsidR="4A771727" w:rsidRDefault="4A771727" w:rsidP="634C45A5">
      <w:pPr>
        <w:rPr>
          <w:rFonts w:ascii="Calibri" w:eastAsia="Calibri" w:hAnsi="Calibri"/>
          <w:b/>
          <w:bCs/>
        </w:rPr>
      </w:pPr>
      <w:r w:rsidRPr="634C45A5">
        <w:rPr>
          <w:rFonts w:ascii="Calibri" w:eastAsia="Calibri" w:hAnsi="Calibri"/>
          <w:b/>
          <w:bCs/>
        </w:rPr>
        <w:t>SECURE TEXT</w:t>
      </w:r>
    </w:p>
    <w:p w14:paraId="0D65D4A8" w14:textId="6A751B8F" w:rsidR="4A771727" w:rsidRDefault="4A771727" w:rsidP="634C45A5">
      <w:pPr>
        <w:rPr>
          <w:rFonts w:ascii="Calibri" w:eastAsia="Calibri" w:hAnsi="Calibri"/>
        </w:rPr>
      </w:pPr>
      <w:r w:rsidRPr="634C45A5">
        <w:rPr>
          <w:rFonts w:ascii="Calibri" w:eastAsia="Calibri" w:hAnsi="Calibri"/>
        </w:rPr>
        <w:t>The (campus name) is secure.  Stay inside and conduct business as usual inside the buildings.</w:t>
      </w:r>
    </w:p>
    <w:p w14:paraId="0FF13A8C" w14:textId="6B915757" w:rsidR="634C45A5" w:rsidRDefault="634C45A5" w:rsidP="634C45A5">
      <w:pPr>
        <w:rPr>
          <w:rFonts w:ascii="Calibri" w:eastAsia="Calibri" w:hAnsi="Calibri"/>
        </w:rPr>
      </w:pPr>
    </w:p>
    <w:p w14:paraId="6BEAC7F0" w14:textId="13164F35" w:rsidR="4A771727" w:rsidRDefault="4A771727" w:rsidP="634C45A5">
      <w:pPr>
        <w:rPr>
          <w:rFonts w:ascii="Calibri" w:eastAsia="Calibri" w:hAnsi="Calibri"/>
          <w:b/>
          <w:bCs/>
        </w:rPr>
      </w:pPr>
      <w:r w:rsidRPr="634C45A5">
        <w:rPr>
          <w:rFonts w:ascii="Calibri" w:eastAsia="Calibri" w:hAnsi="Calibri"/>
          <w:b/>
          <w:bCs/>
        </w:rPr>
        <w:t>SECURE EMAIL</w:t>
      </w:r>
    </w:p>
    <w:p w14:paraId="079FD043" w14:textId="1B86EADB" w:rsidR="4A771727" w:rsidRDefault="4A771727" w:rsidP="634C45A5">
      <w:pPr>
        <w:rPr>
          <w:rFonts w:ascii="Calibri" w:eastAsia="Calibri" w:hAnsi="Calibri"/>
        </w:rPr>
      </w:pPr>
      <w:r w:rsidRPr="634C45A5">
        <w:rPr>
          <w:rFonts w:ascii="Calibri" w:eastAsia="Calibri" w:hAnsi="Calibri"/>
        </w:rPr>
        <w:t xml:space="preserve">The (campus name) is secure.  Stay inside and conduct business as usual inside the buildings.  </w:t>
      </w:r>
    </w:p>
    <w:p w14:paraId="4A17FC70" w14:textId="51AEB7EB" w:rsidR="4A771727" w:rsidRDefault="4A771727" w:rsidP="634C45A5">
      <w:pPr>
        <w:rPr>
          <w:rFonts w:ascii="Calibri" w:eastAsia="Calibri" w:hAnsi="Calibri"/>
        </w:rPr>
      </w:pPr>
      <w:r w:rsidRPr="634C45A5">
        <w:rPr>
          <w:rFonts w:ascii="Calibri" w:eastAsia="Calibri" w:hAnsi="Calibri"/>
        </w:rPr>
        <w:t xml:space="preserve">Do NOT call the campus so we can keep phone lines open for operational communications.  </w:t>
      </w:r>
    </w:p>
    <w:p w14:paraId="37337A90" w14:textId="4C3A112A" w:rsidR="4A771727" w:rsidRDefault="4A771727" w:rsidP="634C45A5">
      <w:pPr>
        <w:rPr>
          <w:rFonts w:ascii="Calibri" w:eastAsia="Calibri" w:hAnsi="Calibri"/>
        </w:rPr>
      </w:pPr>
      <w:r w:rsidRPr="634C45A5">
        <w:rPr>
          <w:rFonts w:ascii="Calibri" w:eastAsia="Calibri" w:hAnsi="Calibri"/>
        </w:rPr>
        <w:t xml:space="preserve">We will post information at </w:t>
      </w:r>
      <w:hyperlink r:id="rId18">
        <w:r w:rsidRPr="634C45A5">
          <w:rPr>
            <w:rStyle w:val="Hyperlink"/>
            <w:rFonts w:ascii="Calibri" w:eastAsia="Calibri" w:hAnsi="Calibri"/>
          </w:rPr>
          <w:t>https://www.cocc.edu/emergency</w:t>
        </w:r>
      </w:hyperlink>
      <w:r w:rsidRPr="634C45A5">
        <w:rPr>
          <w:rFonts w:ascii="Calibri" w:eastAsia="Calibri" w:hAnsi="Calibri"/>
        </w:rPr>
        <w:t xml:space="preserve"> as it becomes available and will continue to use COCC Alert when we have more information.</w:t>
      </w:r>
    </w:p>
    <w:p w14:paraId="669D4235" w14:textId="675D1912" w:rsidR="634C45A5" w:rsidRDefault="634C45A5" w:rsidP="634C45A5">
      <w:pPr>
        <w:rPr>
          <w:rFonts w:ascii="Calibri" w:eastAsia="Calibri" w:hAnsi="Calibri"/>
        </w:rPr>
      </w:pPr>
    </w:p>
    <w:p w14:paraId="637F02C8" w14:textId="1C55EE08" w:rsidR="4A771727" w:rsidRDefault="4A771727" w:rsidP="634C45A5">
      <w:pPr>
        <w:rPr>
          <w:rFonts w:ascii="Calibri" w:eastAsia="Calibri" w:hAnsi="Calibri"/>
          <w:b/>
          <w:bCs/>
        </w:rPr>
      </w:pPr>
      <w:r w:rsidRPr="634C45A5">
        <w:rPr>
          <w:rFonts w:ascii="Calibri" w:eastAsia="Calibri" w:hAnsi="Calibri"/>
          <w:b/>
          <w:bCs/>
        </w:rPr>
        <w:t>EVACUATE TEXT</w:t>
      </w:r>
    </w:p>
    <w:p w14:paraId="39E9D632" w14:textId="5A1F8A6E" w:rsidR="4A771727" w:rsidRDefault="4A771727" w:rsidP="634C45A5">
      <w:pPr>
        <w:rPr>
          <w:rFonts w:ascii="Calibri" w:eastAsia="Calibri" w:hAnsi="Calibri"/>
        </w:rPr>
      </w:pPr>
      <w:r w:rsidRPr="634C45A5">
        <w:rPr>
          <w:rFonts w:ascii="Calibri" w:eastAsia="Calibri" w:hAnsi="Calibri"/>
        </w:rPr>
        <w:t xml:space="preserve">The (campus name) is being evacuated due to </w:t>
      </w:r>
      <w:r w:rsidRPr="634C45A5">
        <w:rPr>
          <w:rFonts w:ascii="Calibri" w:eastAsia="Calibri" w:hAnsi="Calibri"/>
          <w:b/>
          <w:bCs/>
        </w:rPr>
        <w:t>(event type</w:t>
      </w:r>
      <w:r w:rsidRPr="634C45A5">
        <w:rPr>
          <w:rFonts w:ascii="Calibri" w:eastAsia="Calibri" w:hAnsi="Calibri"/>
        </w:rPr>
        <w:t>). Please leave the (campus name) immediately.</w:t>
      </w:r>
    </w:p>
    <w:p w14:paraId="1645BA26" w14:textId="10D1672E" w:rsidR="634C45A5" w:rsidRDefault="634C45A5" w:rsidP="634C45A5">
      <w:pPr>
        <w:rPr>
          <w:rFonts w:ascii="Calibri" w:eastAsia="Calibri" w:hAnsi="Calibri"/>
        </w:rPr>
      </w:pPr>
    </w:p>
    <w:p w14:paraId="649B5DBD" w14:textId="5D560805" w:rsidR="4A771727" w:rsidRDefault="4A771727" w:rsidP="634C45A5">
      <w:pPr>
        <w:rPr>
          <w:rFonts w:ascii="Calibri" w:eastAsia="Calibri" w:hAnsi="Calibri"/>
          <w:b/>
          <w:bCs/>
        </w:rPr>
      </w:pPr>
      <w:r w:rsidRPr="634C45A5">
        <w:rPr>
          <w:rFonts w:ascii="Calibri" w:eastAsia="Calibri" w:hAnsi="Calibri"/>
          <w:b/>
          <w:bCs/>
        </w:rPr>
        <w:t>EVACUATE EMAIL</w:t>
      </w:r>
    </w:p>
    <w:p w14:paraId="409F6E73" w14:textId="684A4FD1" w:rsidR="4A771727" w:rsidRDefault="4A771727" w:rsidP="634C45A5">
      <w:pPr>
        <w:rPr>
          <w:rFonts w:ascii="Calibri" w:eastAsia="Calibri" w:hAnsi="Calibri"/>
        </w:rPr>
      </w:pPr>
      <w:r w:rsidRPr="634C45A5">
        <w:rPr>
          <w:rFonts w:ascii="Calibri" w:eastAsia="Calibri" w:hAnsi="Calibri"/>
        </w:rPr>
        <w:t xml:space="preserve">The (campus name) is being evacuated due to </w:t>
      </w:r>
      <w:r w:rsidRPr="634C45A5">
        <w:rPr>
          <w:rFonts w:ascii="Calibri" w:eastAsia="Calibri" w:hAnsi="Calibri"/>
          <w:b/>
          <w:bCs/>
        </w:rPr>
        <w:t>(event type</w:t>
      </w:r>
      <w:r w:rsidRPr="634C45A5">
        <w:rPr>
          <w:rFonts w:ascii="Calibri" w:eastAsia="Calibri" w:hAnsi="Calibri"/>
        </w:rPr>
        <w:t xml:space="preserve">).  Please leave the (campus name) immediately.  </w:t>
      </w:r>
    </w:p>
    <w:p w14:paraId="584D0F30" w14:textId="386AD28C" w:rsidR="634C45A5" w:rsidRDefault="634C45A5" w:rsidP="634C45A5">
      <w:pPr>
        <w:rPr>
          <w:rFonts w:ascii="Calibri" w:eastAsia="Calibri" w:hAnsi="Calibri"/>
        </w:rPr>
      </w:pPr>
    </w:p>
    <w:p w14:paraId="05EFD815" w14:textId="0FC9462A" w:rsidR="4A771727" w:rsidRDefault="4A771727" w:rsidP="634C45A5">
      <w:pPr>
        <w:rPr>
          <w:rFonts w:ascii="Calibri" w:eastAsia="Calibri" w:hAnsi="Calibri"/>
        </w:rPr>
      </w:pPr>
      <w:r w:rsidRPr="634C45A5">
        <w:rPr>
          <w:rFonts w:ascii="Calibri" w:eastAsia="Calibri" w:hAnsi="Calibri"/>
        </w:rPr>
        <w:t xml:space="preserve">Please do not call the campus so we can keep College phone lines free for operational communications.  </w:t>
      </w:r>
    </w:p>
    <w:p w14:paraId="68A8E33A" w14:textId="7CBFE026" w:rsidR="4A771727" w:rsidRDefault="4A771727" w:rsidP="634C45A5">
      <w:pPr>
        <w:rPr>
          <w:rFonts w:ascii="Calibri" w:eastAsia="Calibri" w:hAnsi="Calibri"/>
        </w:rPr>
      </w:pPr>
      <w:r w:rsidRPr="634C45A5">
        <w:rPr>
          <w:rFonts w:ascii="Calibri" w:eastAsia="Calibri" w:hAnsi="Calibri"/>
        </w:rPr>
        <w:t xml:space="preserve">We will post information at </w:t>
      </w:r>
      <w:hyperlink r:id="rId19">
        <w:r w:rsidRPr="634C45A5">
          <w:rPr>
            <w:rStyle w:val="Hyperlink"/>
            <w:rFonts w:ascii="Calibri" w:eastAsia="Calibri" w:hAnsi="Calibri"/>
          </w:rPr>
          <w:t>https://www.cocc.edu/emergency</w:t>
        </w:r>
      </w:hyperlink>
      <w:r w:rsidRPr="634C45A5">
        <w:rPr>
          <w:rFonts w:ascii="Calibri" w:eastAsia="Calibri" w:hAnsi="Calibri"/>
        </w:rPr>
        <w:t xml:space="preserve"> as it becomes available and will continue to use COCC Alert when we have more information.</w:t>
      </w:r>
    </w:p>
    <w:p w14:paraId="05B7EA2F" w14:textId="22CF8EAB" w:rsidR="634C45A5" w:rsidRDefault="634C45A5" w:rsidP="634C45A5">
      <w:pPr>
        <w:rPr>
          <w:rFonts w:ascii="Calibri" w:eastAsia="Calibri" w:hAnsi="Calibri"/>
        </w:rPr>
      </w:pPr>
    </w:p>
    <w:p w14:paraId="5D113905" w14:textId="55F9586A" w:rsidR="4A771727" w:rsidRDefault="4A771727" w:rsidP="634C45A5">
      <w:pPr>
        <w:rPr>
          <w:rFonts w:ascii="Calibri" w:eastAsia="Calibri" w:hAnsi="Calibri"/>
          <w:b/>
          <w:bCs/>
        </w:rPr>
      </w:pPr>
      <w:r w:rsidRPr="634C45A5">
        <w:rPr>
          <w:rFonts w:ascii="Calibri" w:eastAsia="Calibri" w:hAnsi="Calibri"/>
          <w:b/>
          <w:bCs/>
        </w:rPr>
        <w:t>SHELTER IN PLACE TEXT</w:t>
      </w:r>
    </w:p>
    <w:p w14:paraId="6DD9A797" w14:textId="2686916C" w:rsidR="4A771727" w:rsidRDefault="4A771727" w:rsidP="634C45A5">
      <w:pPr>
        <w:rPr>
          <w:rFonts w:ascii="Calibri" w:eastAsia="Calibri" w:hAnsi="Calibri"/>
        </w:rPr>
      </w:pPr>
      <w:r w:rsidRPr="634C45A5">
        <w:rPr>
          <w:rFonts w:ascii="Calibri" w:eastAsia="Calibri" w:hAnsi="Calibri"/>
        </w:rPr>
        <w:t xml:space="preserve">The (campus name) is experiencing a </w:t>
      </w:r>
      <w:r w:rsidRPr="634C45A5">
        <w:rPr>
          <w:rFonts w:ascii="Calibri" w:eastAsia="Calibri" w:hAnsi="Calibri"/>
          <w:b/>
          <w:bCs/>
        </w:rPr>
        <w:t>(event type)</w:t>
      </w:r>
      <w:r w:rsidRPr="634C45A5">
        <w:rPr>
          <w:rFonts w:ascii="Calibri" w:eastAsia="Calibri" w:hAnsi="Calibri"/>
        </w:rPr>
        <w:t xml:space="preserve"> please shelter in place inside a building.</w:t>
      </w:r>
    </w:p>
    <w:p w14:paraId="717B5BF2" w14:textId="0CB7190A" w:rsidR="634C45A5" w:rsidRDefault="634C45A5" w:rsidP="634C45A5">
      <w:pPr>
        <w:rPr>
          <w:rFonts w:ascii="Calibri" w:eastAsia="Calibri" w:hAnsi="Calibri"/>
        </w:rPr>
      </w:pPr>
    </w:p>
    <w:p w14:paraId="37442EBD" w14:textId="62148832" w:rsidR="4A771727" w:rsidRDefault="4A771727" w:rsidP="634C45A5">
      <w:pPr>
        <w:rPr>
          <w:rFonts w:ascii="Calibri" w:eastAsia="Calibri" w:hAnsi="Calibri"/>
          <w:b/>
          <w:bCs/>
        </w:rPr>
      </w:pPr>
      <w:r w:rsidRPr="634C45A5">
        <w:rPr>
          <w:rFonts w:ascii="Calibri" w:eastAsia="Calibri" w:hAnsi="Calibri"/>
          <w:b/>
          <w:bCs/>
        </w:rPr>
        <w:t>SHELTER IN PLACE EMAIL</w:t>
      </w:r>
    </w:p>
    <w:p w14:paraId="462AA338" w14:textId="4CF47BE2" w:rsidR="4A771727" w:rsidRDefault="4A771727" w:rsidP="634C45A5">
      <w:pPr>
        <w:rPr>
          <w:rFonts w:ascii="Calibri" w:eastAsia="Calibri" w:hAnsi="Calibri"/>
        </w:rPr>
      </w:pPr>
      <w:r w:rsidRPr="634C45A5">
        <w:rPr>
          <w:rFonts w:ascii="Calibri" w:eastAsia="Calibri" w:hAnsi="Calibri"/>
        </w:rPr>
        <w:t xml:space="preserve">The (campus name) is experiencing a </w:t>
      </w:r>
      <w:r w:rsidRPr="634C45A5">
        <w:rPr>
          <w:rFonts w:ascii="Calibri" w:eastAsia="Calibri" w:hAnsi="Calibri"/>
          <w:b/>
          <w:bCs/>
        </w:rPr>
        <w:t>(event type)</w:t>
      </w:r>
      <w:r w:rsidRPr="634C45A5">
        <w:rPr>
          <w:rFonts w:ascii="Calibri" w:eastAsia="Calibri" w:hAnsi="Calibri"/>
        </w:rPr>
        <w:t xml:space="preserve"> please shelter in place inside a building.  Do NOT call the campus so we can keep phone lines open for operational communications.</w:t>
      </w:r>
    </w:p>
    <w:p w14:paraId="290D989A" w14:textId="13438832" w:rsidR="634C45A5" w:rsidRDefault="634C45A5" w:rsidP="634C45A5">
      <w:pPr>
        <w:rPr>
          <w:rFonts w:ascii="Calibri" w:eastAsia="Calibri" w:hAnsi="Calibri"/>
        </w:rPr>
      </w:pPr>
    </w:p>
    <w:p w14:paraId="5CE0EEA1" w14:textId="5E2C4B87" w:rsidR="4A771727" w:rsidRDefault="4A771727" w:rsidP="634C45A5">
      <w:pPr>
        <w:rPr>
          <w:rFonts w:ascii="Calibri" w:eastAsia="Calibri" w:hAnsi="Calibri"/>
        </w:rPr>
      </w:pPr>
      <w:r w:rsidRPr="634C45A5">
        <w:rPr>
          <w:rFonts w:ascii="Calibri" w:eastAsia="Calibri" w:hAnsi="Calibri"/>
        </w:rPr>
        <w:t xml:space="preserve">Please do not call the campus so we can keep College phone lines free for operational communications. </w:t>
      </w:r>
    </w:p>
    <w:p w14:paraId="77D9031B" w14:textId="2587805B" w:rsidR="4A771727" w:rsidRDefault="4A771727" w:rsidP="634C45A5">
      <w:pPr>
        <w:rPr>
          <w:rFonts w:ascii="Calibri" w:eastAsia="Calibri" w:hAnsi="Calibri"/>
        </w:rPr>
      </w:pPr>
      <w:r w:rsidRPr="634C45A5">
        <w:rPr>
          <w:rFonts w:ascii="Calibri" w:eastAsia="Calibri" w:hAnsi="Calibri"/>
        </w:rPr>
        <w:t xml:space="preserve"> </w:t>
      </w:r>
    </w:p>
    <w:p w14:paraId="3D8F0465" w14:textId="23FA8238" w:rsidR="4A771727" w:rsidRDefault="4A771727" w:rsidP="634C45A5">
      <w:pPr>
        <w:rPr>
          <w:rFonts w:ascii="Calibri" w:eastAsia="Calibri" w:hAnsi="Calibri"/>
        </w:rPr>
      </w:pPr>
      <w:r w:rsidRPr="634C45A5">
        <w:rPr>
          <w:rFonts w:ascii="Calibri" w:eastAsia="Calibri" w:hAnsi="Calibri"/>
        </w:rPr>
        <w:t xml:space="preserve">We will post information at </w:t>
      </w:r>
      <w:hyperlink r:id="rId20">
        <w:r w:rsidRPr="634C45A5">
          <w:rPr>
            <w:rStyle w:val="Hyperlink"/>
            <w:rFonts w:ascii="Calibri" w:eastAsia="Calibri" w:hAnsi="Calibri"/>
          </w:rPr>
          <w:t>https://www.cocc.edu/emergency</w:t>
        </w:r>
      </w:hyperlink>
      <w:r w:rsidRPr="634C45A5">
        <w:rPr>
          <w:rFonts w:ascii="Calibri" w:eastAsia="Calibri" w:hAnsi="Calibri"/>
        </w:rPr>
        <w:t xml:space="preserve"> as it becomes available and will continue to use COCC Alert when we have more information.</w:t>
      </w:r>
    </w:p>
    <w:p w14:paraId="0C55C700" w14:textId="75FFAB2C" w:rsidR="4A771727" w:rsidRDefault="4A771727" w:rsidP="634C45A5">
      <w:pPr>
        <w:rPr>
          <w:rFonts w:ascii="Calibri" w:eastAsia="Calibri" w:hAnsi="Calibri"/>
          <w:b/>
          <w:bCs/>
        </w:rPr>
      </w:pPr>
      <w:r w:rsidRPr="634C45A5">
        <w:rPr>
          <w:rFonts w:ascii="Calibri" w:eastAsia="Calibri" w:hAnsi="Calibri"/>
          <w:b/>
          <w:bCs/>
          <w:i/>
          <w:iCs/>
        </w:rPr>
        <w:t>EVENT TYPE: WILDLAND FIRE, Extreme Weather, Natural Gas Leak</w:t>
      </w:r>
      <w:r w:rsidRPr="634C45A5">
        <w:rPr>
          <w:rFonts w:ascii="Calibri" w:eastAsia="Calibri" w:hAnsi="Calibri"/>
          <w:b/>
          <w:bCs/>
        </w:rPr>
        <w:t>, Water Leak, Earthquake</w:t>
      </w:r>
    </w:p>
    <w:p w14:paraId="18FC4EE7" w14:textId="02CE4256" w:rsidR="4A771727" w:rsidRDefault="4A771727" w:rsidP="634C45A5">
      <w:pPr>
        <w:rPr>
          <w:rFonts w:ascii="Calibri" w:eastAsia="Calibri" w:hAnsi="Calibri"/>
          <w:b/>
          <w:bCs/>
        </w:rPr>
      </w:pPr>
      <w:r w:rsidRPr="634C45A5">
        <w:rPr>
          <w:rFonts w:ascii="Calibri" w:eastAsia="Calibri" w:hAnsi="Calibri"/>
          <w:b/>
          <w:bCs/>
        </w:rPr>
        <w:t xml:space="preserve"> </w:t>
      </w:r>
    </w:p>
    <w:p w14:paraId="7E52A3EE" w14:textId="720A9DBD" w:rsidR="4A771727" w:rsidRDefault="4A771727" w:rsidP="634C45A5">
      <w:pPr>
        <w:rPr>
          <w:rFonts w:ascii="Calibri" w:eastAsia="Calibri" w:hAnsi="Calibri"/>
          <w:b/>
          <w:bCs/>
        </w:rPr>
      </w:pPr>
      <w:r w:rsidRPr="634C45A5">
        <w:rPr>
          <w:rFonts w:ascii="Calibri" w:eastAsia="Calibri" w:hAnsi="Calibri"/>
          <w:b/>
          <w:bCs/>
        </w:rPr>
        <w:t>CLOSURE TEXT</w:t>
      </w:r>
    </w:p>
    <w:p w14:paraId="4207CB17" w14:textId="3C2EB47F" w:rsidR="4A771727" w:rsidRDefault="4A771727" w:rsidP="634C45A5">
      <w:pPr>
        <w:rPr>
          <w:rFonts w:ascii="Calibri" w:eastAsia="Calibri" w:hAnsi="Calibri"/>
        </w:rPr>
      </w:pPr>
      <w:r w:rsidRPr="634C45A5">
        <w:rPr>
          <w:rFonts w:ascii="Calibri" w:eastAsia="Calibri" w:hAnsi="Calibri"/>
        </w:rPr>
        <w:t>COCC Emergency Alert: All COCC classes are cancelled and all campuses are closed. Info: cocc.edu/emergency</w:t>
      </w:r>
    </w:p>
    <w:p w14:paraId="487CFB86" w14:textId="5AF12D0D" w:rsidR="634C45A5" w:rsidRDefault="634C45A5" w:rsidP="634C45A5">
      <w:pPr>
        <w:rPr>
          <w:rFonts w:ascii="Calibri" w:eastAsia="Calibri" w:hAnsi="Calibri"/>
        </w:rPr>
      </w:pPr>
    </w:p>
    <w:p w14:paraId="243A69D5" w14:textId="4232C033" w:rsidR="4A771727" w:rsidRDefault="4A771727" w:rsidP="634C45A5">
      <w:pPr>
        <w:rPr>
          <w:rFonts w:ascii="Calibri" w:eastAsia="Calibri" w:hAnsi="Calibri"/>
          <w:b/>
          <w:bCs/>
        </w:rPr>
      </w:pPr>
      <w:r w:rsidRPr="634C45A5">
        <w:rPr>
          <w:rFonts w:ascii="Calibri" w:eastAsia="Calibri" w:hAnsi="Calibri"/>
          <w:b/>
          <w:bCs/>
        </w:rPr>
        <w:t>CLOSURE EMAIL</w:t>
      </w:r>
    </w:p>
    <w:p w14:paraId="3BD50FA7" w14:textId="0C1D9070" w:rsidR="4A771727" w:rsidRDefault="4A771727" w:rsidP="634C45A5">
      <w:pPr>
        <w:rPr>
          <w:rFonts w:ascii="Calibri" w:eastAsia="Calibri" w:hAnsi="Calibri"/>
        </w:rPr>
      </w:pPr>
      <w:r w:rsidRPr="634C45A5">
        <w:rPr>
          <w:rFonts w:ascii="Calibri" w:eastAsia="Calibri" w:hAnsi="Calibri"/>
        </w:rPr>
        <w:t xml:space="preserve">COCC Emergency Alert: All COCC classes are cancelled and all campuses are closed. This includes all classes in Bend, Redmond, Madras and Prineville. For information, go to </w:t>
      </w:r>
      <w:hyperlink r:id="rId21">
        <w:r w:rsidRPr="634C45A5">
          <w:rPr>
            <w:rStyle w:val="Hyperlink"/>
            <w:rFonts w:ascii="Calibri" w:eastAsia="Calibri" w:hAnsi="Calibri"/>
          </w:rPr>
          <w:t>https://www.cocc.edu/emergency</w:t>
        </w:r>
      </w:hyperlink>
    </w:p>
    <w:p w14:paraId="42927F6B" w14:textId="310B0EC1" w:rsidR="4A771727" w:rsidRDefault="4A771727" w:rsidP="634C45A5">
      <w:pPr>
        <w:rPr>
          <w:rFonts w:ascii="Calibri" w:eastAsia="Calibri" w:hAnsi="Calibri"/>
        </w:rPr>
      </w:pPr>
      <w:r w:rsidRPr="634C45A5">
        <w:rPr>
          <w:rFonts w:ascii="Calibri" w:eastAsia="Calibri" w:hAnsi="Calibri"/>
        </w:rPr>
        <w:t xml:space="preserve"> </w:t>
      </w:r>
    </w:p>
    <w:p w14:paraId="55F5BEBA" w14:textId="0EAEAD0B" w:rsidR="4A771727" w:rsidRDefault="4A771727" w:rsidP="634C45A5">
      <w:pPr>
        <w:rPr>
          <w:rFonts w:ascii="Calibri" w:eastAsia="Calibri" w:hAnsi="Calibri"/>
          <w:b/>
          <w:bCs/>
        </w:rPr>
      </w:pPr>
      <w:r w:rsidRPr="634C45A5">
        <w:rPr>
          <w:rFonts w:ascii="Calibri" w:eastAsia="Calibri" w:hAnsi="Calibri"/>
          <w:b/>
          <w:bCs/>
        </w:rPr>
        <w:t>CLOSURE WEATHER TEXT</w:t>
      </w:r>
    </w:p>
    <w:p w14:paraId="1F50373F" w14:textId="5C941894" w:rsidR="4A771727" w:rsidRDefault="4A771727" w:rsidP="634C45A5">
      <w:pPr>
        <w:rPr>
          <w:rFonts w:ascii="Calibri" w:eastAsia="Calibri" w:hAnsi="Calibri"/>
        </w:rPr>
      </w:pPr>
      <w:r w:rsidRPr="634C45A5">
        <w:rPr>
          <w:rFonts w:ascii="Calibri" w:eastAsia="Calibri" w:hAnsi="Calibri"/>
        </w:rPr>
        <w:t>COCC Emergency Alert: Due to snow conditions, all COCC classes canceled, including remote/online. Events cancelled, campuses closed. Info: cocc.edu/emergency</w:t>
      </w:r>
    </w:p>
    <w:p w14:paraId="3522D3D5" w14:textId="38B8AA72" w:rsidR="4A771727" w:rsidRDefault="4A771727" w:rsidP="634C45A5">
      <w:pPr>
        <w:rPr>
          <w:rFonts w:ascii="Calibri" w:eastAsia="Calibri" w:hAnsi="Calibri"/>
        </w:rPr>
      </w:pPr>
      <w:r w:rsidRPr="634C45A5">
        <w:rPr>
          <w:rFonts w:ascii="Calibri" w:eastAsia="Calibri" w:hAnsi="Calibri"/>
        </w:rPr>
        <w:t xml:space="preserve"> </w:t>
      </w:r>
    </w:p>
    <w:p w14:paraId="4AD2ED48" w14:textId="1FDF1302" w:rsidR="4A771727" w:rsidRDefault="4A771727" w:rsidP="634C45A5">
      <w:pPr>
        <w:rPr>
          <w:rFonts w:ascii="Calibri" w:eastAsia="Calibri" w:hAnsi="Calibri"/>
          <w:b/>
          <w:bCs/>
        </w:rPr>
      </w:pPr>
      <w:r w:rsidRPr="634C45A5">
        <w:rPr>
          <w:rFonts w:ascii="Calibri" w:eastAsia="Calibri" w:hAnsi="Calibri"/>
          <w:b/>
          <w:bCs/>
        </w:rPr>
        <w:t>CLOSURE WEATHER EMAIL</w:t>
      </w:r>
    </w:p>
    <w:p w14:paraId="5AC77311" w14:textId="21CA9689" w:rsidR="4A771727" w:rsidRDefault="4A771727" w:rsidP="634C45A5">
      <w:pPr>
        <w:rPr>
          <w:rFonts w:ascii="Calibri" w:eastAsia="Calibri" w:hAnsi="Calibri"/>
        </w:rPr>
      </w:pPr>
      <w:r w:rsidRPr="634C45A5">
        <w:rPr>
          <w:rFonts w:ascii="Calibri" w:eastAsia="Calibri" w:hAnsi="Calibri"/>
        </w:rPr>
        <w:t xml:space="preserve">COCC Emergency Alert: Due to snow and road conditions, all COCC classes are cancelled and all campuses are closed. This includes all remote/online classes. All events are cancelled and services will be unavailable for the day. The closure includes both on-campus and remote personnel. For information, go to </w:t>
      </w:r>
      <w:hyperlink r:id="rId22">
        <w:r w:rsidRPr="634C45A5">
          <w:rPr>
            <w:rStyle w:val="Hyperlink"/>
            <w:rFonts w:ascii="Calibri" w:eastAsia="Calibri" w:hAnsi="Calibri"/>
          </w:rPr>
          <w:t>https://www.cocc.edu/emergency</w:t>
        </w:r>
      </w:hyperlink>
    </w:p>
    <w:p w14:paraId="1331714F" w14:textId="35823EA7" w:rsidR="4A771727" w:rsidRDefault="4A771727" w:rsidP="634C45A5">
      <w:pPr>
        <w:rPr>
          <w:rFonts w:ascii="Calibri" w:eastAsia="Calibri" w:hAnsi="Calibri"/>
        </w:rPr>
      </w:pPr>
      <w:r w:rsidRPr="634C45A5">
        <w:rPr>
          <w:rFonts w:ascii="Calibri" w:eastAsia="Calibri" w:hAnsi="Calibri"/>
        </w:rPr>
        <w:t xml:space="preserve"> </w:t>
      </w:r>
    </w:p>
    <w:p w14:paraId="28FDAE2D" w14:textId="5F516CD5" w:rsidR="4A771727" w:rsidRDefault="4A771727" w:rsidP="634C45A5">
      <w:pPr>
        <w:rPr>
          <w:rFonts w:ascii="Calibri" w:eastAsia="Calibri" w:hAnsi="Calibri"/>
          <w:b/>
          <w:bCs/>
        </w:rPr>
      </w:pPr>
      <w:r w:rsidRPr="634C45A5">
        <w:rPr>
          <w:rFonts w:ascii="Calibri" w:eastAsia="Calibri" w:hAnsi="Calibri"/>
          <w:b/>
          <w:bCs/>
        </w:rPr>
        <w:t>DELAYED OPENING TEXT</w:t>
      </w:r>
    </w:p>
    <w:p w14:paraId="01947449" w14:textId="0AF2093E" w:rsidR="4A771727" w:rsidRDefault="4A771727" w:rsidP="634C45A5">
      <w:pPr>
        <w:rPr>
          <w:rFonts w:ascii="Calibri" w:eastAsia="Calibri" w:hAnsi="Calibri"/>
        </w:rPr>
      </w:pPr>
      <w:r w:rsidRPr="634C45A5">
        <w:rPr>
          <w:rFonts w:ascii="Calibri" w:eastAsia="Calibri" w:hAnsi="Calibri"/>
        </w:rPr>
        <w:t>COCC Emergency Alert: COCC Campuses on delayed opening. Classes starting before 10 am cancelled. College to open at 10 am. cocc.edu/emergency</w:t>
      </w:r>
    </w:p>
    <w:p w14:paraId="49AAE55D" w14:textId="055D19DD" w:rsidR="4A771727" w:rsidRDefault="4A771727" w:rsidP="634C45A5">
      <w:pPr>
        <w:rPr>
          <w:rFonts w:ascii="Calibri" w:eastAsia="Calibri" w:hAnsi="Calibri"/>
        </w:rPr>
      </w:pPr>
      <w:r w:rsidRPr="634C45A5">
        <w:rPr>
          <w:rFonts w:ascii="Calibri" w:eastAsia="Calibri" w:hAnsi="Calibri"/>
        </w:rPr>
        <w:t xml:space="preserve"> </w:t>
      </w:r>
    </w:p>
    <w:p w14:paraId="119F4D28" w14:textId="0AFBA98E" w:rsidR="4A771727" w:rsidRDefault="4A771727" w:rsidP="634C45A5">
      <w:pPr>
        <w:rPr>
          <w:rFonts w:ascii="Calibri" w:eastAsia="Calibri" w:hAnsi="Calibri"/>
          <w:b/>
          <w:bCs/>
        </w:rPr>
      </w:pPr>
      <w:r w:rsidRPr="634C45A5">
        <w:rPr>
          <w:rFonts w:ascii="Calibri" w:eastAsia="Calibri" w:hAnsi="Calibri"/>
          <w:b/>
          <w:bCs/>
        </w:rPr>
        <w:t>DELAYED OPENING EMAIL</w:t>
      </w:r>
    </w:p>
    <w:p w14:paraId="40FDA95A" w14:textId="34A2FDB5" w:rsidR="4A771727" w:rsidRDefault="4A771727" w:rsidP="634C45A5">
      <w:pPr>
        <w:rPr>
          <w:rFonts w:ascii="Calibri" w:eastAsia="Calibri" w:hAnsi="Calibri"/>
        </w:rPr>
      </w:pPr>
      <w:r w:rsidRPr="634C45A5">
        <w:rPr>
          <w:rFonts w:ascii="Calibri" w:eastAsia="Calibri" w:hAnsi="Calibri"/>
        </w:rPr>
        <w:t xml:space="preserve">COCC Emergency Alert: Tuesday, August 9. Due to power outages, all COCC Campuses on delayed opening. All classes (including live Zoom classes) that start before 10 a.m. are cancelled; classes with a </w:t>
      </w:r>
      <w:r w:rsidRPr="634C45A5">
        <w:rPr>
          <w:rFonts w:ascii="Calibri" w:eastAsia="Calibri" w:hAnsi="Calibri"/>
        </w:rPr>
        <w:lastRenderedPageBreak/>
        <w:t xml:space="preserve">start time at or after 10 a.m. are on normal schedule. Staff to report at 10 a.m. For more information: </w:t>
      </w:r>
      <w:hyperlink r:id="rId23">
        <w:r w:rsidRPr="634C45A5">
          <w:rPr>
            <w:rStyle w:val="Hyperlink"/>
            <w:rFonts w:ascii="Calibri" w:eastAsia="Calibri" w:hAnsi="Calibri"/>
          </w:rPr>
          <w:t>https://www.cocc.edu/emergency</w:t>
        </w:r>
      </w:hyperlink>
    </w:p>
    <w:p w14:paraId="03055C3F" w14:textId="10D256FE" w:rsidR="4A771727" w:rsidRDefault="4A771727" w:rsidP="634C45A5">
      <w:pPr>
        <w:rPr>
          <w:rFonts w:ascii="Calibri" w:eastAsia="Calibri" w:hAnsi="Calibri"/>
        </w:rPr>
      </w:pPr>
      <w:r w:rsidRPr="634C45A5">
        <w:rPr>
          <w:rFonts w:ascii="Calibri" w:eastAsia="Calibri" w:hAnsi="Calibri"/>
        </w:rPr>
        <w:t xml:space="preserve"> </w:t>
      </w:r>
    </w:p>
    <w:p w14:paraId="64DAABB0" w14:textId="46EED8F0" w:rsidR="4A771727" w:rsidRDefault="4A771727" w:rsidP="634C45A5">
      <w:pPr>
        <w:rPr>
          <w:rFonts w:ascii="Calibri" w:eastAsia="Calibri" w:hAnsi="Calibri"/>
          <w:b/>
          <w:bCs/>
        </w:rPr>
      </w:pPr>
      <w:r w:rsidRPr="634C45A5">
        <w:rPr>
          <w:rFonts w:ascii="Calibri" w:eastAsia="Calibri" w:hAnsi="Calibri"/>
          <w:b/>
          <w:bCs/>
        </w:rPr>
        <w:t>EARLY CLOSURE TEXT</w:t>
      </w:r>
    </w:p>
    <w:p w14:paraId="3F9F135B" w14:textId="73C6A804" w:rsidR="4A771727" w:rsidRDefault="4A771727" w:rsidP="634C45A5">
      <w:pPr>
        <w:rPr>
          <w:rFonts w:ascii="Calibri" w:eastAsia="Calibri" w:hAnsi="Calibri"/>
        </w:rPr>
      </w:pPr>
      <w:r w:rsidRPr="634C45A5">
        <w:rPr>
          <w:rFonts w:ascii="Calibri" w:eastAsia="Calibri" w:hAnsi="Calibri"/>
        </w:rPr>
        <w:t>COCC Emergency Alert: All COCC campuses to close at XXXX. All COCC classes scheduled to start at or after XXXX are cancelled. cocc.edu/emergency</w:t>
      </w:r>
    </w:p>
    <w:p w14:paraId="1EA39D25" w14:textId="1CDBC5EE" w:rsidR="4A771727" w:rsidRDefault="4A771727" w:rsidP="634C45A5">
      <w:pPr>
        <w:rPr>
          <w:rFonts w:ascii="Calibri" w:eastAsia="Calibri" w:hAnsi="Calibri"/>
        </w:rPr>
      </w:pPr>
      <w:r w:rsidRPr="634C45A5">
        <w:rPr>
          <w:rFonts w:ascii="Calibri" w:eastAsia="Calibri" w:hAnsi="Calibri"/>
        </w:rPr>
        <w:t xml:space="preserve"> </w:t>
      </w:r>
    </w:p>
    <w:p w14:paraId="7ED9D4B7" w14:textId="1D21192D" w:rsidR="4A771727" w:rsidRDefault="4A771727" w:rsidP="634C45A5">
      <w:pPr>
        <w:rPr>
          <w:rFonts w:ascii="Calibri" w:eastAsia="Calibri" w:hAnsi="Calibri"/>
          <w:b/>
          <w:bCs/>
        </w:rPr>
      </w:pPr>
      <w:r w:rsidRPr="634C45A5">
        <w:rPr>
          <w:rFonts w:ascii="Calibri" w:eastAsia="Calibri" w:hAnsi="Calibri"/>
          <w:b/>
          <w:bCs/>
        </w:rPr>
        <w:t>EARLY CLOSURE EMAIL</w:t>
      </w:r>
    </w:p>
    <w:p w14:paraId="2B939108" w14:textId="2E8848A6" w:rsidR="4A771727" w:rsidRDefault="4A771727" w:rsidP="634C45A5">
      <w:pPr>
        <w:rPr>
          <w:rFonts w:ascii="Calibri" w:eastAsia="Calibri" w:hAnsi="Calibri"/>
        </w:rPr>
      </w:pPr>
      <w:r w:rsidRPr="634C45A5">
        <w:rPr>
          <w:rFonts w:ascii="Calibri" w:eastAsia="Calibri" w:hAnsi="Calibri"/>
        </w:rPr>
        <w:t xml:space="preserve">COCC Emergency Alert: All COCC campuses will close at XXXX. All COCC classes scheduled to start at or after XXXX are cancelled. For more information, go to </w:t>
      </w:r>
      <w:hyperlink r:id="rId24">
        <w:r w:rsidRPr="634C45A5">
          <w:rPr>
            <w:rStyle w:val="Hyperlink"/>
            <w:rFonts w:ascii="Calibri" w:eastAsia="Calibri" w:hAnsi="Calibri"/>
          </w:rPr>
          <w:t>https://www.cocc.edu/emergency</w:t>
        </w:r>
      </w:hyperlink>
    </w:p>
    <w:p w14:paraId="1E96732D" w14:textId="3DECA2F8" w:rsidR="634C45A5" w:rsidRDefault="634C45A5"/>
    <w:p w14:paraId="7B276E2C" w14:textId="6892B032" w:rsidR="4FD4738F" w:rsidRDefault="4FD4738F">
      <w:bookmarkStart w:id="31" w:name="Bookmark1"/>
      <w:r>
        <w:rPr>
          <w:noProof/>
        </w:rPr>
        <w:lastRenderedPageBreak/>
        <w:drawing>
          <wp:inline distT="0" distB="0" distL="0" distR="0" wp14:anchorId="396076F3" wp14:editId="4458EA0F">
            <wp:extent cx="6381748" cy="7527811"/>
            <wp:effectExtent l="0" t="0" r="0" b="0"/>
            <wp:docPr id="1996914132" name="Picture 199691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381748" cy="7527811"/>
                    </a:xfrm>
                    <a:prstGeom prst="rect">
                      <a:avLst/>
                    </a:prstGeom>
                  </pic:spPr>
                </pic:pic>
              </a:graphicData>
            </a:graphic>
          </wp:inline>
        </w:drawing>
      </w:r>
      <w:bookmarkEnd w:id="31"/>
    </w:p>
    <w:p w14:paraId="35BE2DA7" w14:textId="61360B0B" w:rsidR="4FD4738F" w:rsidRDefault="4FD4738F">
      <w:r>
        <w:rPr>
          <w:noProof/>
        </w:rPr>
        <w:lastRenderedPageBreak/>
        <w:drawing>
          <wp:inline distT="0" distB="0" distL="0" distR="0" wp14:anchorId="2678E4A9" wp14:editId="691E1491">
            <wp:extent cx="6457948" cy="6638816"/>
            <wp:effectExtent l="0" t="0" r="0" b="0"/>
            <wp:docPr id="892061403" name="Picture 89206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6457948" cy="6638816"/>
                    </a:xfrm>
                    <a:prstGeom prst="rect">
                      <a:avLst/>
                    </a:prstGeom>
                  </pic:spPr>
                </pic:pic>
              </a:graphicData>
            </a:graphic>
          </wp:inline>
        </w:drawing>
      </w:r>
    </w:p>
    <w:p w14:paraId="0B89B4D8" w14:textId="754D5E33" w:rsidR="694F0FF1" w:rsidRDefault="694F0FF1">
      <w:bookmarkStart w:id="32" w:name="Bookmark3"/>
      <w:r>
        <w:rPr>
          <w:noProof/>
        </w:rPr>
        <w:lastRenderedPageBreak/>
        <w:drawing>
          <wp:inline distT="0" distB="0" distL="0" distR="0" wp14:anchorId="34A8485C" wp14:editId="32A4A8D1">
            <wp:extent cx="6296025" cy="7316051"/>
            <wp:effectExtent l="0" t="0" r="0" b="0"/>
            <wp:docPr id="1512894767" name="Picture 151289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6296025" cy="7316051"/>
                    </a:xfrm>
                    <a:prstGeom prst="rect">
                      <a:avLst/>
                    </a:prstGeom>
                  </pic:spPr>
                </pic:pic>
              </a:graphicData>
            </a:graphic>
          </wp:inline>
        </w:drawing>
      </w:r>
      <w:bookmarkEnd w:id="32"/>
    </w:p>
    <w:sectPr w:rsidR="694F0FF1" w:rsidSect="000B5ED3">
      <w:footerReference w:type="default" r:id="rId2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1A0B" w14:textId="77777777" w:rsidR="004562FA" w:rsidRDefault="004562FA" w:rsidP="004D0476">
      <w:r>
        <w:separator/>
      </w:r>
    </w:p>
  </w:endnote>
  <w:endnote w:type="continuationSeparator" w:id="0">
    <w:p w14:paraId="0832CEBD" w14:textId="77777777" w:rsidR="004562FA" w:rsidRDefault="004562FA" w:rsidP="004D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630287"/>
      <w:docPartObj>
        <w:docPartGallery w:val="Page Numbers (Bottom of Page)"/>
        <w:docPartUnique/>
      </w:docPartObj>
    </w:sdtPr>
    <w:sdtEndPr>
      <w:rPr>
        <w:noProof/>
      </w:rPr>
    </w:sdtEndPr>
    <w:sdtContent>
      <w:p w14:paraId="56C005E4" w14:textId="149EFC5C" w:rsidR="000B5ED3" w:rsidRDefault="000B5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B38EDD" w14:textId="77777777" w:rsidR="004D0476" w:rsidRDefault="004D0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0C3D" w14:textId="77777777" w:rsidR="004562FA" w:rsidRDefault="004562FA" w:rsidP="004D0476">
      <w:r>
        <w:separator/>
      </w:r>
    </w:p>
  </w:footnote>
  <w:footnote w:type="continuationSeparator" w:id="0">
    <w:p w14:paraId="252832EB" w14:textId="77777777" w:rsidR="004562FA" w:rsidRDefault="004562FA" w:rsidP="004D0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6D60"/>
    <w:multiLevelType w:val="hybridMultilevel"/>
    <w:tmpl w:val="1C48777E"/>
    <w:lvl w:ilvl="0" w:tplc="BD12FC30">
      <w:start w:val="1"/>
      <w:numFmt w:val="decimal"/>
      <w:lvlText w:val="%1."/>
      <w:lvlJc w:val="left"/>
      <w:pPr>
        <w:ind w:left="720" w:hanging="360"/>
      </w:pPr>
    </w:lvl>
    <w:lvl w:ilvl="1" w:tplc="8444CC92">
      <w:start w:val="1"/>
      <w:numFmt w:val="lowerLetter"/>
      <w:lvlText w:val="%2."/>
      <w:lvlJc w:val="left"/>
      <w:pPr>
        <w:ind w:left="1440" w:hanging="360"/>
      </w:pPr>
    </w:lvl>
    <w:lvl w:ilvl="2" w:tplc="758625FA">
      <w:start w:val="1"/>
      <w:numFmt w:val="lowerRoman"/>
      <w:lvlText w:val="%3."/>
      <w:lvlJc w:val="right"/>
      <w:pPr>
        <w:ind w:left="2160" w:hanging="180"/>
      </w:pPr>
    </w:lvl>
    <w:lvl w:ilvl="3" w:tplc="3EA6E9F0">
      <w:start w:val="1"/>
      <w:numFmt w:val="decimal"/>
      <w:lvlText w:val="%4."/>
      <w:lvlJc w:val="left"/>
      <w:pPr>
        <w:ind w:left="2880" w:hanging="360"/>
      </w:pPr>
    </w:lvl>
    <w:lvl w:ilvl="4" w:tplc="22CAFDB6">
      <w:start w:val="1"/>
      <w:numFmt w:val="lowerLetter"/>
      <w:lvlText w:val="%5."/>
      <w:lvlJc w:val="left"/>
      <w:pPr>
        <w:ind w:left="3600" w:hanging="360"/>
      </w:pPr>
    </w:lvl>
    <w:lvl w:ilvl="5" w:tplc="BF909B28">
      <w:start w:val="1"/>
      <w:numFmt w:val="lowerRoman"/>
      <w:lvlText w:val="%6."/>
      <w:lvlJc w:val="right"/>
      <w:pPr>
        <w:ind w:left="4320" w:hanging="180"/>
      </w:pPr>
    </w:lvl>
    <w:lvl w:ilvl="6" w:tplc="EBF25C32">
      <w:start w:val="1"/>
      <w:numFmt w:val="decimal"/>
      <w:lvlText w:val="%7."/>
      <w:lvlJc w:val="left"/>
      <w:pPr>
        <w:ind w:left="5040" w:hanging="360"/>
      </w:pPr>
    </w:lvl>
    <w:lvl w:ilvl="7" w:tplc="83CA80B6">
      <w:start w:val="1"/>
      <w:numFmt w:val="lowerLetter"/>
      <w:lvlText w:val="%8."/>
      <w:lvlJc w:val="left"/>
      <w:pPr>
        <w:ind w:left="5760" w:hanging="360"/>
      </w:pPr>
    </w:lvl>
    <w:lvl w:ilvl="8" w:tplc="69D68FAC">
      <w:start w:val="1"/>
      <w:numFmt w:val="lowerRoman"/>
      <w:lvlText w:val="%9."/>
      <w:lvlJc w:val="right"/>
      <w:pPr>
        <w:ind w:left="6480" w:hanging="180"/>
      </w:pPr>
    </w:lvl>
  </w:abstractNum>
  <w:abstractNum w:abstractNumId="1" w15:restartNumberingAfterBreak="0">
    <w:nsid w:val="04BD771A"/>
    <w:multiLevelType w:val="hybridMultilevel"/>
    <w:tmpl w:val="00FE5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78DA"/>
    <w:multiLevelType w:val="hybridMultilevel"/>
    <w:tmpl w:val="4DC86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07B32"/>
    <w:multiLevelType w:val="hybridMultilevel"/>
    <w:tmpl w:val="1854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2052C"/>
    <w:multiLevelType w:val="hybridMultilevel"/>
    <w:tmpl w:val="6EAE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55022"/>
    <w:multiLevelType w:val="hybridMultilevel"/>
    <w:tmpl w:val="2368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76BFE"/>
    <w:multiLevelType w:val="hybridMultilevel"/>
    <w:tmpl w:val="379CB5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653E3"/>
    <w:multiLevelType w:val="hybridMultilevel"/>
    <w:tmpl w:val="EA8C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05FD2"/>
    <w:multiLevelType w:val="hybridMultilevel"/>
    <w:tmpl w:val="2A7E85A8"/>
    <w:lvl w:ilvl="0" w:tplc="04AA6308">
      <w:start w:val="1"/>
      <w:numFmt w:val="bullet"/>
      <w:lvlText w:val="·"/>
      <w:lvlJc w:val="left"/>
      <w:pPr>
        <w:ind w:left="720" w:hanging="360"/>
      </w:pPr>
      <w:rPr>
        <w:rFonts w:ascii="Symbol" w:hAnsi="Symbol" w:hint="default"/>
      </w:rPr>
    </w:lvl>
    <w:lvl w:ilvl="1" w:tplc="9A14803A">
      <w:start w:val="1"/>
      <w:numFmt w:val="lowerLetter"/>
      <w:lvlText w:val="%2."/>
      <w:lvlJc w:val="left"/>
      <w:pPr>
        <w:ind w:left="1440" w:hanging="360"/>
      </w:pPr>
    </w:lvl>
    <w:lvl w:ilvl="2" w:tplc="C77C90EC">
      <w:start w:val="1"/>
      <w:numFmt w:val="bullet"/>
      <w:lvlText w:val=""/>
      <w:lvlJc w:val="left"/>
      <w:pPr>
        <w:ind w:left="2160" w:hanging="360"/>
      </w:pPr>
      <w:rPr>
        <w:rFonts w:ascii="Wingdings" w:hAnsi="Wingdings" w:hint="default"/>
      </w:rPr>
    </w:lvl>
    <w:lvl w:ilvl="3" w:tplc="5942D51A">
      <w:start w:val="1"/>
      <w:numFmt w:val="bullet"/>
      <w:lvlText w:val=""/>
      <w:lvlJc w:val="left"/>
      <w:pPr>
        <w:ind w:left="2880" w:hanging="360"/>
      </w:pPr>
      <w:rPr>
        <w:rFonts w:ascii="Symbol" w:hAnsi="Symbol" w:hint="default"/>
      </w:rPr>
    </w:lvl>
    <w:lvl w:ilvl="4" w:tplc="D18EBB70">
      <w:start w:val="1"/>
      <w:numFmt w:val="bullet"/>
      <w:lvlText w:val="o"/>
      <w:lvlJc w:val="left"/>
      <w:pPr>
        <w:ind w:left="3600" w:hanging="360"/>
      </w:pPr>
      <w:rPr>
        <w:rFonts w:ascii="Courier New" w:hAnsi="Courier New" w:hint="default"/>
      </w:rPr>
    </w:lvl>
    <w:lvl w:ilvl="5" w:tplc="6030964E">
      <w:start w:val="1"/>
      <w:numFmt w:val="bullet"/>
      <w:lvlText w:val=""/>
      <w:lvlJc w:val="left"/>
      <w:pPr>
        <w:ind w:left="4320" w:hanging="360"/>
      </w:pPr>
      <w:rPr>
        <w:rFonts w:ascii="Wingdings" w:hAnsi="Wingdings" w:hint="default"/>
      </w:rPr>
    </w:lvl>
    <w:lvl w:ilvl="6" w:tplc="B82CE8C6">
      <w:start w:val="1"/>
      <w:numFmt w:val="bullet"/>
      <w:lvlText w:val=""/>
      <w:lvlJc w:val="left"/>
      <w:pPr>
        <w:ind w:left="5040" w:hanging="360"/>
      </w:pPr>
      <w:rPr>
        <w:rFonts w:ascii="Symbol" w:hAnsi="Symbol" w:hint="default"/>
      </w:rPr>
    </w:lvl>
    <w:lvl w:ilvl="7" w:tplc="A836A686">
      <w:start w:val="1"/>
      <w:numFmt w:val="bullet"/>
      <w:lvlText w:val="o"/>
      <w:lvlJc w:val="left"/>
      <w:pPr>
        <w:ind w:left="5760" w:hanging="360"/>
      </w:pPr>
      <w:rPr>
        <w:rFonts w:ascii="Courier New" w:hAnsi="Courier New" w:hint="default"/>
      </w:rPr>
    </w:lvl>
    <w:lvl w:ilvl="8" w:tplc="D1EE35B8">
      <w:start w:val="1"/>
      <w:numFmt w:val="bullet"/>
      <w:lvlText w:val=""/>
      <w:lvlJc w:val="left"/>
      <w:pPr>
        <w:ind w:left="6480" w:hanging="360"/>
      </w:pPr>
      <w:rPr>
        <w:rFonts w:ascii="Wingdings" w:hAnsi="Wingdings" w:hint="default"/>
      </w:rPr>
    </w:lvl>
  </w:abstractNum>
  <w:abstractNum w:abstractNumId="9" w15:restartNumberingAfterBreak="0">
    <w:nsid w:val="2CBB4A5A"/>
    <w:multiLevelType w:val="hybridMultilevel"/>
    <w:tmpl w:val="4D58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64EB8"/>
    <w:multiLevelType w:val="hybridMultilevel"/>
    <w:tmpl w:val="D714B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E578C"/>
    <w:multiLevelType w:val="hybridMultilevel"/>
    <w:tmpl w:val="A700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604E6"/>
    <w:multiLevelType w:val="hybridMultilevel"/>
    <w:tmpl w:val="550A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C4046"/>
    <w:multiLevelType w:val="hybridMultilevel"/>
    <w:tmpl w:val="33CA3972"/>
    <w:lvl w:ilvl="0" w:tplc="353E0890">
      <w:start w:val="1"/>
      <w:numFmt w:val="decimal"/>
      <w:lvlText w:val="%1."/>
      <w:lvlJc w:val="left"/>
      <w:pPr>
        <w:ind w:left="720" w:hanging="360"/>
      </w:pPr>
    </w:lvl>
    <w:lvl w:ilvl="1" w:tplc="C77A4DDE">
      <w:start w:val="1"/>
      <w:numFmt w:val="bullet"/>
      <w:lvlText w:val="o"/>
      <w:lvlJc w:val="left"/>
      <w:pPr>
        <w:ind w:left="1440" w:hanging="360"/>
      </w:pPr>
      <w:rPr>
        <w:rFonts w:ascii="Symbol" w:hAnsi="Symbol" w:hint="default"/>
      </w:rPr>
    </w:lvl>
    <w:lvl w:ilvl="2" w:tplc="C822597E">
      <w:start w:val="1"/>
      <w:numFmt w:val="lowerRoman"/>
      <w:lvlText w:val="%3."/>
      <w:lvlJc w:val="right"/>
      <w:pPr>
        <w:ind w:left="2160" w:hanging="180"/>
      </w:pPr>
    </w:lvl>
    <w:lvl w:ilvl="3" w:tplc="8C4A5622">
      <w:start w:val="1"/>
      <w:numFmt w:val="decimal"/>
      <w:lvlText w:val="%4."/>
      <w:lvlJc w:val="left"/>
      <w:pPr>
        <w:ind w:left="2880" w:hanging="360"/>
      </w:pPr>
    </w:lvl>
    <w:lvl w:ilvl="4" w:tplc="BC045FE6">
      <w:start w:val="1"/>
      <w:numFmt w:val="lowerLetter"/>
      <w:lvlText w:val="%5."/>
      <w:lvlJc w:val="left"/>
      <w:pPr>
        <w:ind w:left="3600" w:hanging="360"/>
      </w:pPr>
    </w:lvl>
    <w:lvl w:ilvl="5" w:tplc="8DEE7072">
      <w:start w:val="1"/>
      <w:numFmt w:val="lowerRoman"/>
      <w:lvlText w:val="%6."/>
      <w:lvlJc w:val="right"/>
      <w:pPr>
        <w:ind w:left="4320" w:hanging="180"/>
      </w:pPr>
    </w:lvl>
    <w:lvl w:ilvl="6" w:tplc="35126E9E">
      <w:start w:val="1"/>
      <w:numFmt w:val="decimal"/>
      <w:lvlText w:val="%7."/>
      <w:lvlJc w:val="left"/>
      <w:pPr>
        <w:ind w:left="5040" w:hanging="360"/>
      </w:pPr>
    </w:lvl>
    <w:lvl w:ilvl="7" w:tplc="3200A7C6">
      <w:start w:val="1"/>
      <w:numFmt w:val="lowerLetter"/>
      <w:lvlText w:val="%8."/>
      <w:lvlJc w:val="left"/>
      <w:pPr>
        <w:ind w:left="5760" w:hanging="360"/>
      </w:pPr>
    </w:lvl>
    <w:lvl w:ilvl="8" w:tplc="E7369318">
      <w:start w:val="1"/>
      <w:numFmt w:val="lowerRoman"/>
      <w:lvlText w:val="%9."/>
      <w:lvlJc w:val="right"/>
      <w:pPr>
        <w:ind w:left="6480" w:hanging="180"/>
      </w:pPr>
    </w:lvl>
  </w:abstractNum>
  <w:abstractNum w:abstractNumId="14" w15:restartNumberingAfterBreak="0">
    <w:nsid w:val="446C2C57"/>
    <w:multiLevelType w:val="hybridMultilevel"/>
    <w:tmpl w:val="9386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27C"/>
    <w:multiLevelType w:val="hybridMultilevel"/>
    <w:tmpl w:val="48F8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068E8"/>
    <w:multiLevelType w:val="hybridMultilevel"/>
    <w:tmpl w:val="343C71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0565BE"/>
    <w:multiLevelType w:val="multilevel"/>
    <w:tmpl w:val="C8E4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7370FF"/>
    <w:multiLevelType w:val="hybridMultilevel"/>
    <w:tmpl w:val="561E4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E6653"/>
    <w:multiLevelType w:val="hybridMultilevel"/>
    <w:tmpl w:val="B860F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B418B"/>
    <w:multiLevelType w:val="hybridMultilevel"/>
    <w:tmpl w:val="528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93A07"/>
    <w:multiLevelType w:val="hybridMultilevel"/>
    <w:tmpl w:val="D0A2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000"/>
    <w:multiLevelType w:val="hybridMultilevel"/>
    <w:tmpl w:val="05EA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30A9B"/>
    <w:multiLevelType w:val="multilevel"/>
    <w:tmpl w:val="0DD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0263EB"/>
    <w:multiLevelType w:val="hybridMultilevel"/>
    <w:tmpl w:val="FE32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3"/>
  </w:num>
  <w:num w:numId="4">
    <w:abstractNumId w:val="17"/>
  </w:num>
  <w:num w:numId="5">
    <w:abstractNumId w:val="6"/>
  </w:num>
  <w:num w:numId="6">
    <w:abstractNumId w:val="1"/>
  </w:num>
  <w:num w:numId="7">
    <w:abstractNumId w:val="19"/>
  </w:num>
  <w:num w:numId="8">
    <w:abstractNumId w:val="11"/>
  </w:num>
  <w:num w:numId="9">
    <w:abstractNumId w:val="18"/>
  </w:num>
  <w:num w:numId="10">
    <w:abstractNumId w:val="5"/>
  </w:num>
  <w:num w:numId="11">
    <w:abstractNumId w:val="23"/>
  </w:num>
  <w:num w:numId="12">
    <w:abstractNumId w:val="10"/>
  </w:num>
  <w:num w:numId="13">
    <w:abstractNumId w:val="12"/>
  </w:num>
  <w:num w:numId="14">
    <w:abstractNumId w:val="20"/>
  </w:num>
  <w:num w:numId="15">
    <w:abstractNumId w:val="22"/>
  </w:num>
  <w:num w:numId="16">
    <w:abstractNumId w:val="3"/>
  </w:num>
  <w:num w:numId="17">
    <w:abstractNumId w:val="15"/>
  </w:num>
  <w:num w:numId="18">
    <w:abstractNumId w:val="9"/>
  </w:num>
  <w:num w:numId="19">
    <w:abstractNumId w:val="2"/>
  </w:num>
  <w:num w:numId="20">
    <w:abstractNumId w:val="4"/>
  </w:num>
  <w:num w:numId="21">
    <w:abstractNumId w:val="16"/>
  </w:num>
  <w:num w:numId="22">
    <w:abstractNumId w:val="14"/>
  </w:num>
  <w:num w:numId="23">
    <w:abstractNumId w:val="21"/>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1D"/>
    <w:rsid w:val="00035C9F"/>
    <w:rsid w:val="00036C82"/>
    <w:rsid w:val="00043420"/>
    <w:rsid w:val="00046C17"/>
    <w:rsid w:val="0008528E"/>
    <w:rsid w:val="0009297C"/>
    <w:rsid w:val="0009415C"/>
    <w:rsid w:val="000A5AFF"/>
    <w:rsid w:val="000B335B"/>
    <w:rsid w:val="000B5ED3"/>
    <w:rsid w:val="000C7F2E"/>
    <w:rsid w:val="000D77BD"/>
    <w:rsid w:val="000E0463"/>
    <w:rsid w:val="000F03AF"/>
    <w:rsid w:val="00100BE2"/>
    <w:rsid w:val="00125CCE"/>
    <w:rsid w:val="00136BEE"/>
    <w:rsid w:val="00136D2C"/>
    <w:rsid w:val="00156D29"/>
    <w:rsid w:val="00172A0C"/>
    <w:rsid w:val="00173A84"/>
    <w:rsid w:val="0018786F"/>
    <w:rsid w:val="00191802"/>
    <w:rsid w:val="00191E66"/>
    <w:rsid w:val="00194709"/>
    <w:rsid w:val="001A2565"/>
    <w:rsid w:val="001A76A3"/>
    <w:rsid w:val="001B257F"/>
    <w:rsid w:val="001C1F1E"/>
    <w:rsid w:val="001D2AAD"/>
    <w:rsid w:val="001D474E"/>
    <w:rsid w:val="001E2423"/>
    <w:rsid w:val="001F5234"/>
    <w:rsid w:val="0020619B"/>
    <w:rsid w:val="002115F5"/>
    <w:rsid w:val="00213235"/>
    <w:rsid w:val="00214757"/>
    <w:rsid w:val="002170B3"/>
    <w:rsid w:val="00217B80"/>
    <w:rsid w:val="002209E7"/>
    <w:rsid w:val="002225FE"/>
    <w:rsid w:val="00223671"/>
    <w:rsid w:val="00232215"/>
    <w:rsid w:val="00232C71"/>
    <w:rsid w:val="0024078B"/>
    <w:rsid w:val="00243BAE"/>
    <w:rsid w:val="002549F6"/>
    <w:rsid w:val="00270228"/>
    <w:rsid w:val="00270BB4"/>
    <w:rsid w:val="00271072"/>
    <w:rsid w:val="00271445"/>
    <w:rsid w:val="0028649B"/>
    <w:rsid w:val="002D09C7"/>
    <w:rsid w:val="00304FF8"/>
    <w:rsid w:val="00331F5D"/>
    <w:rsid w:val="003402DF"/>
    <w:rsid w:val="00341D34"/>
    <w:rsid w:val="0035152C"/>
    <w:rsid w:val="00353581"/>
    <w:rsid w:val="003538DA"/>
    <w:rsid w:val="003623F6"/>
    <w:rsid w:val="00362C5B"/>
    <w:rsid w:val="003809C1"/>
    <w:rsid w:val="00381FB0"/>
    <w:rsid w:val="00382E18"/>
    <w:rsid w:val="00385E06"/>
    <w:rsid w:val="0039163F"/>
    <w:rsid w:val="003A08B6"/>
    <w:rsid w:val="003C661F"/>
    <w:rsid w:val="003D01AD"/>
    <w:rsid w:val="003D221D"/>
    <w:rsid w:val="003E4BA2"/>
    <w:rsid w:val="003E5148"/>
    <w:rsid w:val="003F6366"/>
    <w:rsid w:val="0043176F"/>
    <w:rsid w:val="00437C66"/>
    <w:rsid w:val="004562FA"/>
    <w:rsid w:val="00457F23"/>
    <w:rsid w:val="00465005"/>
    <w:rsid w:val="0049580B"/>
    <w:rsid w:val="0049761D"/>
    <w:rsid w:val="004A1948"/>
    <w:rsid w:val="004A5EAA"/>
    <w:rsid w:val="004D0476"/>
    <w:rsid w:val="004D0EBA"/>
    <w:rsid w:val="004F6994"/>
    <w:rsid w:val="00501D47"/>
    <w:rsid w:val="005267CD"/>
    <w:rsid w:val="005334E7"/>
    <w:rsid w:val="00540291"/>
    <w:rsid w:val="005436C5"/>
    <w:rsid w:val="00560CA6"/>
    <w:rsid w:val="00563677"/>
    <w:rsid w:val="00593218"/>
    <w:rsid w:val="005A2E70"/>
    <w:rsid w:val="005A589A"/>
    <w:rsid w:val="005A68BF"/>
    <w:rsid w:val="005B7DDC"/>
    <w:rsid w:val="005C16A3"/>
    <w:rsid w:val="005C5032"/>
    <w:rsid w:val="005C7C92"/>
    <w:rsid w:val="005D1B33"/>
    <w:rsid w:val="005E1E3A"/>
    <w:rsid w:val="00613627"/>
    <w:rsid w:val="00641C1B"/>
    <w:rsid w:val="00644939"/>
    <w:rsid w:val="00647244"/>
    <w:rsid w:val="00680B78"/>
    <w:rsid w:val="006A1BC2"/>
    <w:rsid w:val="006A6EF8"/>
    <w:rsid w:val="006B6CF1"/>
    <w:rsid w:val="006C6101"/>
    <w:rsid w:val="006D0820"/>
    <w:rsid w:val="006E3E19"/>
    <w:rsid w:val="006E79D1"/>
    <w:rsid w:val="006F4BCF"/>
    <w:rsid w:val="00707700"/>
    <w:rsid w:val="00711C38"/>
    <w:rsid w:val="00730D71"/>
    <w:rsid w:val="0073597D"/>
    <w:rsid w:val="00740393"/>
    <w:rsid w:val="00751109"/>
    <w:rsid w:val="0075222D"/>
    <w:rsid w:val="007563A8"/>
    <w:rsid w:val="00766319"/>
    <w:rsid w:val="00767600"/>
    <w:rsid w:val="00772F87"/>
    <w:rsid w:val="007756C8"/>
    <w:rsid w:val="00784275"/>
    <w:rsid w:val="007941F1"/>
    <w:rsid w:val="007B04A4"/>
    <w:rsid w:val="007C0319"/>
    <w:rsid w:val="007C4C44"/>
    <w:rsid w:val="007C7B1F"/>
    <w:rsid w:val="007D0FCC"/>
    <w:rsid w:val="007D2A12"/>
    <w:rsid w:val="007D33CF"/>
    <w:rsid w:val="007E014C"/>
    <w:rsid w:val="007E2B6D"/>
    <w:rsid w:val="007E3124"/>
    <w:rsid w:val="007E6C68"/>
    <w:rsid w:val="007F2861"/>
    <w:rsid w:val="00801467"/>
    <w:rsid w:val="00802775"/>
    <w:rsid w:val="008127FE"/>
    <w:rsid w:val="00814A31"/>
    <w:rsid w:val="00842895"/>
    <w:rsid w:val="008528A8"/>
    <w:rsid w:val="00864B38"/>
    <w:rsid w:val="0088367F"/>
    <w:rsid w:val="00887E05"/>
    <w:rsid w:val="00897E3F"/>
    <w:rsid w:val="008C5EE9"/>
    <w:rsid w:val="008C7384"/>
    <w:rsid w:val="008D7CA3"/>
    <w:rsid w:val="00901BEB"/>
    <w:rsid w:val="00901F60"/>
    <w:rsid w:val="00903065"/>
    <w:rsid w:val="00904BCC"/>
    <w:rsid w:val="00923C17"/>
    <w:rsid w:val="00954252"/>
    <w:rsid w:val="009556ED"/>
    <w:rsid w:val="009604B0"/>
    <w:rsid w:val="00970CF4"/>
    <w:rsid w:val="00972B86"/>
    <w:rsid w:val="009750BD"/>
    <w:rsid w:val="009A0CBC"/>
    <w:rsid w:val="009A2C43"/>
    <w:rsid w:val="009A69D0"/>
    <w:rsid w:val="009A6C17"/>
    <w:rsid w:val="009B23B3"/>
    <w:rsid w:val="009E49DD"/>
    <w:rsid w:val="009F12C9"/>
    <w:rsid w:val="009F198C"/>
    <w:rsid w:val="009F45DA"/>
    <w:rsid w:val="00A01184"/>
    <w:rsid w:val="00A06091"/>
    <w:rsid w:val="00A21EB2"/>
    <w:rsid w:val="00A41A83"/>
    <w:rsid w:val="00A572BC"/>
    <w:rsid w:val="00A60A98"/>
    <w:rsid w:val="00A6325F"/>
    <w:rsid w:val="00A823C7"/>
    <w:rsid w:val="00A84960"/>
    <w:rsid w:val="00A947B7"/>
    <w:rsid w:val="00AA044F"/>
    <w:rsid w:val="00AA6556"/>
    <w:rsid w:val="00AC4217"/>
    <w:rsid w:val="00AE2E19"/>
    <w:rsid w:val="00AF7580"/>
    <w:rsid w:val="00B129D1"/>
    <w:rsid w:val="00B15BEF"/>
    <w:rsid w:val="00B22273"/>
    <w:rsid w:val="00B32FDE"/>
    <w:rsid w:val="00B35280"/>
    <w:rsid w:val="00B36D66"/>
    <w:rsid w:val="00B555C1"/>
    <w:rsid w:val="00B6139D"/>
    <w:rsid w:val="00B700BD"/>
    <w:rsid w:val="00B767ED"/>
    <w:rsid w:val="00B8548D"/>
    <w:rsid w:val="00B85BD1"/>
    <w:rsid w:val="00B87DE9"/>
    <w:rsid w:val="00B9358B"/>
    <w:rsid w:val="00B95535"/>
    <w:rsid w:val="00B97F60"/>
    <w:rsid w:val="00BA1C6C"/>
    <w:rsid w:val="00BB708B"/>
    <w:rsid w:val="00BE039B"/>
    <w:rsid w:val="00BE6C08"/>
    <w:rsid w:val="00BF457C"/>
    <w:rsid w:val="00BF45D6"/>
    <w:rsid w:val="00C032C2"/>
    <w:rsid w:val="00C03ED0"/>
    <w:rsid w:val="00C3044B"/>
    <w:rsid w:val="00C31F8B"/>
    <w:rsid w:val="00C47704"/>
    <w:rsid w:val="00C47ED2"/>
    <w:rsid w:val="00C62545"/>
    <w:rsid w:val="00C72DB6"/>
    <w:rsid w:val="00C76016"/>
    <w:rsid w:val="00C95CDD"/>
    <w:rsid w:val="00CA3349"/>
    <w:rsid w:val="00CA6020"/>
    <w:rsid w:val="00CC09C7"/>
    <w:rsid w:val="00CC7FD3"/>
    <w:rsid w:val="00CD33A1"/>
    <w:rsid w:val="00CD457A"/>
    <w:rsid w:val="00CE1A0F"/>
    <w:rsid w:val="00CE21D5"/>
    <w:rsid w:val="00CE7F2F"/>
    <w:rsid w:val="00CF26D8"/>
    <w:rsid w:val="00D15EF5"/>
    <w:rsid w:val="00D405A0"/>
    <w:rsid w:val="00D52741"/>
    <w:rsid w:val="00D60364"/>
    <w:rsid w:val="00D629CC"/>
    <w:rsid w:val="00DC2F65"/>
    <w:rsid w:val="00DD34EA"/>
    <w:rsid w:val="00DE5590"/>
    <w:rsid w:val="00DF159D"/>
    <w:rsid w:val="00E0273E"/>
    <w:rsid w:val="00E14AB2"/>
    <w:rsid w:val="00E22DBE"/>
    <w:rsid w:val="00E31F96"/>
    <w:rsid w:val="00E33457"/>
    <w:rsid w:val="00E6740A"/>
    <w:rsid w:val="00E82A48"/>
    <w:rsid w:val="00E90A41"/>
    <w:rsid w:val="00E90D36"/>
    <w:rsid w:val="00EA0A95"/>
    <w:rsid w:val="00EB2C2F"/>
    <w:rsid w:val="00EC572E"/>
    <w:rsid w:val="00F013DF"/>
    <w:rsid w:val="00F02B19"/>
    <w:rsid w:val="00F05400"/>
    <w:rsid w:val="00F13626"/>
    <w:rsid w:val="00F229FE"/>
    <w:rsid w:val="00F310CE"/>
    <w:rsid w:val="00F74873"/>
    <w:rsid w:val="00F75EFA"/>
    <w:rsid w:val="00F80554"/>
    <w:rsid w:val="00F948CB"/>
    <w:rsid w:val="00F976BD"/>
    <w:rsid w:val="00FA7B9C"/>
    <w:rsid w:val="00FB3CC4"/>
    <w:rsid w:val="00FB4351"/>
    <w:rsid w:val="00FE12BD"/>
    <w:rsid w:val="00FE146C"/>
    <w:rsid w:val="00FE77E9"/>
    <w:rsid w:val="012D37B6"/>
    <w:rsid w:val="026F38BB"/>
    <w:rsid w:val="03413814"/>
    <w:rsid w:val="03743614"/>
    <w:rsid w:val="04C67A57"/>
    <w:rsid w:val="051D063C"/>
    <w:rsid w:val="05BC169E"/>
    <w:rsid w:val="0618F61B"/>
    <w:rsid w:val="0752E56B"/>
    <w:rsid w:val="07B54742"/>
    <w:rsid w:val="08B2AB25"/>
    <w:rsid w:val="09471716"/>
    <w:rsid w:val="09A29D09"/>
    <w:rsid w:val="09FA0A4B"/>
    <w:rsid w:val="0A56BB58"/>
    <w:rsid w:val="0A911C11"/>
    <w:rsid w:val="0AFD2D4E"/>
    <w:rsid w:val="0CD6E632"/>
    <w:rsid w:val="0CF08C11"/>
    <w:rsid w:val="0FF0B21C"/>
    <w:rsid w:val="109F8DC6"/>
    <w:rsid w:val="13344BB2"/>
    <w:rsid w:val="14A457AD"/>
    <w:rsid w:val="15EA6988"/>
    <w:rsid w:val="17E0B477"/>
    <w:rsid w:val="1AF80728"/>
    <w:rsid w:val="1B9D0F9A"/>
    <w:rsid w:val="1BFEE88C"/>
    <w:rsid w:val="1CE59A52"/>
    <w:rsid w:val="1F82D3A6"/>
    <w:rsid w:val="20563E30"/>
    <w:rsid w:val="205C7491"/>
    <w:rsid w:val="214CB701"/>
    <w:rsid w:val="21C62460"/>
    <w:rsid w:val="224D2A63"/>
    <w:rsid w:val="22A71949"/>
    <w:rsid w:val="22C855F9"/>
    <w:rsid w:val="23508378"/>
    <w:rsid w:val="24248CE1"/>
    <w:rsid w:val="24FBE5D8"/>
    <w:rsid w:val="25945FE2"/>
    <w:rsid w:val="26120900"/>
    <w:rsid w:val="2627626E"/>
    <w:rsid w:val="266EDFD3"/>
    <w:rsid w:val="26FD337A"/>
    <w:rsid w:val="27C928BF"/>
    <w:rsid w:val="2910E9D7"/>
    <w:rsid w:val="2A1AEBA8"/>
    <w:rsid w:val="2B59E65E"/>
    <w:rsid w:val="2B5B2D1B"/>
    <w:rsid w:val="2B685508"/>
    <w:rsid w:val="2C2297CE"/>
    <w:rsid w:val="2CAA120C"/>
    <w:rsid w:val="2CFA4DA7"/>
    <w:rsid w:val="2F56E1CD"/>
    <w:rsid w:val="2F70A516"/>
    <w:rsid w:val="3008B4B8"/>
    <w:rsid w:val="31B36DE7"/>
    <w:rsid w:val="32BAD981"/>
    <w:rsid w:val="337ADB9E"/>
    <w:rsid w:val="33A280B8"/>
    <w:rsid w:val="3403B74F"/>
    <w:rsid w:val="3555E6FB"/>
    <w:rsid w:val="364C0AC8"/>
    <w:rsid w:val="38216075"/>
    <w:rsid w:val="3858C5E7"/>
    <w:rsid w:val="38D8130E"/>
    <w:rsid w:val="39269A60"/>
    <w:rsid w:val="3935E33E"/>
    <w:rsid w:val="3A049ECE"/>
    <w:rsid w:val="3A7AB6ED"/>
    <w:rsid w:val="3BCC4353"/>
    <w:rsid w:val="3D0B7FB3"/>
    <w:rsid w:val="3D39F6CE"/>
    <w:rsid w:val="3F3D884F"/>
    <w:rsid w:val="3F618443"/>
    <w:rsid w:val="4105303E"/>
    <w:rsid w:val="414BD92F"/>
    <w:rsid w:val="41CC0861"/>
    <w:rsid w:val="42A7964A"/>
    <w:rsid w:val="437E5D6C"/>
    <w:rsid w:val="47880919"/>
    <w:rsid w:val="49CB72EE"/>
    <w:rsid w:val="4A771727"/>
    <w:rsid w:val="4A7A7CAC"/>
    <w:rsid w:val="4B702E8A"/>
    <w:rsid w:val="4C87F30D"/>
    <w:rsid w:val="4D7AD396"/>
    <w:rsid w:val="4EEAFB7B"/>
    <w:rsid w:val="4FD4738F"/>
    <w:rsid w:val="5029E107"/>
    <w:rsid w:val="504BF465"/>
    <w:rsid w:val="513AA61C"/>
    <w:rsid w:val="51E5E94C"/>
    <w:rsid w:val="53FA2055"/>
    <w:rsid w:val="5428EB65"/>
    <w:rsid w:val="5495BBCA"/>
    <w:rsid w:val="54E49BAF"/>
    <w:rsid w:val="54E8258A"/>
    <w:rsid w:val="5615C3DB"/>
    <w:rsid w:val="565C73E7"/>
    <w:rsid w:val="56C0A61B"/>
    <w:rsid w:val="574B332D"/>
    <w:rsid w:val="57E79AD4"/>
    <w:rsid w:val="59A83345"/>
    <w:rsid w:val="5B20A425"/>
    <w:rsid w:val="5CC22EDE"/>
    <w:rsid w:val="5CF70729"/>
    <w:rsid w:val="5E2F9437"/>
    <w:rsid w:val="619DDD82"/>
    <w:rsid w:val="634C45A5"/>
    <w:rsid w:val="6365DC0D"/>
    <w:rsid w:val="63DAA69A"/>
    <w:rsid w:val="63DD4120"/>
    <w:rsid w:val="643D464A"/>
    <w:rsid w:val="64D9864C"/>
    <w:rsid w:val="6556BE57"/>
    <w:rsid w:val="65906968"/>
    <w:rsid w:val="66B148D8"/>
    <w:rsid w:val="68915D34"/>
    <w:rsid w:val="694F0FF1"/>
    <w:rsid w:val="6CA0FB31"/>
    <w:rsid w:val="6CD425CC"/>
    <w:rsid w:val="6E88E164"/>
    <w:rsid w:val="6ECA162F"/>
    <w:rsid w:val="705CA115"/>
    <w:rsid w:val="7093DF94"/>
    <w:rsid w:val="74152D0E"/>
    <w:rsid w:val="74473DD6"/>
    <w:rsid w:val="744D57DB"/>
    <w:rsid w:val="75A1828D"/>
    <w:rsid w:val="75B4E835"/>
    <w:rsid w:val="75F3AC7A"/>
    <w:rsid w:val="76AE2AFA"/>
    <w:rsid w:val="773DFFDB"/>
    <w:rsid w:val="776BD567"/>
    <w:rsid w:val="79574FDC"/>
    <w:rsid w:val="7A292205"/>
    <w:rsid w:val="7A2CF37E"/>
    <w:rsid w:val="7A9DD74E"/>
    <w:rsid w:val="7BC54751"/>
    <w:rsid w:val="7C61054D"/>
    <w:rsid w:val="7F30D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4B33"/>
  <w15:chartTrackingRefBased/>
  <w15:docId w15:val="{6DBA8B17-7DD7-47CC-9D76-3EEE63C5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3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03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6B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976BD"/>
    <w:pPr>
      <w:ind w:left="720"/>
      <w:contextualSpacing/>
    </w:pPr>
  </w:style>
  <w:style w:type="character" w:styleId="Hyperlink">
    <w:name w:val="Hyperlink"/>
    <w:basedOn w:val="DefaultParagraphFont"/>
    <w:uiPriority w:val="99"/>
    <w:unhideWhenUsed/>
    <w:rsid w:val="00457F23"/>
    <w:rPr>
      <w:color w:val="0563C1" w:themeColor="hyperlink"/>
      <w:u w:val="single"/>
    </w:rPr>
  </w:style>
  <w:style w:type="paragraph" w:styleId="Header">
    <w:name w:val="header"/>
    <w:basedOn w:val="Normal"/>
    <w:link w:val="HeaderChar"/>
    <w:uiPriority w:val="99"/>
    <w:unhideWhenUsed/>
    <w:rsid w:val="004D0476"/>
    <w:pPr>
      <w:tabs>
        <w:tab w:val="center" w:pos="4680"/>
        <w:tab w:val="right" w:pos="9360"/>
      </w:tabs>
    </w:pPr>
  </w:style>
  <w:style w:type="character" w:customStyle="1" w:styleId="HeaderChar">
    <w:name w:val="Header Char"/>
    <w:basedOn w:val="DefaultParagraphFont"/>
    <w:link w:val="Header"/>
    <w:uiPriority w:val="99"/>
    <w:rsid w:val="004D0476"/>
  </w:style>
  <w:style w:type="paragraph" w:styleId="Footer">
    <w:name w:val="footer"/>
    <w:basedOn w:val="Normal"/>
    <w:link w:val="FooterChar"/>
    <w:uiPriority w:val="99"/>
    <w:unhideWhenUsed/>
    <w:rsid w:val="004D0476"/>
    <w:pPr>
      <w:tabs>
        <w:tab w:val="center" w:pos="4680"/>
        <w:tab w:val="right" w:pos="9360"/>
      </w:tabs>
    </w:pPr>
  </w:style>
  <w:style w:type="character" w:customStyle="1" w:styleId="FooterChar">
    <w:name w:val="Footer Char"/>
    <w:basedOn w:val="DefaultParagraphFont"/>
    <w:link w:val="Footer"/>
    <w:uiPriority w:val="99"/>
    <w:rsid w:val="004D0476"/>
  </w:style>
  <w:style w:type="paragraph" w:styleId="BalloonText">
    <w:name w:val="Balloon Text"/>
    <w:basedOn w:val="Normal"/>
    <w:link w:val="BalloonTextChar"/>
    <w:uiPriority w:val="99"/>
    <w:semiHidden/>
    <w:unhideWhenUsed/>
    <w:rsid w:val="000F03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03AF"/>
    <w:rPr>
      <w:rFonts w:ascii="Times New Roman" w:hAnsi="Times New Roman" w:cs="Times New Roman"/>
      <w:sz w:val="18"/>
      <w:szCs w:val="18"/>
    </w:rPr>
  </w:style>
  <w:style w:type="character" w:customStyle="1" w:styleId="Heading1Char">
    <w:name w:val="Heading 1 Char"/>
    <w:basedOn w:val="DefaultParagraphFont"/>
    <w:link w:val="Heading1"/>
    <w:uiPriority w:val="9"/>
    <w:rsid w:val="000F03AF"/>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F03AF"/>
    <w:rPr>
      <w:color w:val="605E5C"/>
      <w:shd w:val="clear" w:color="auto" w:fill="E1DFDD"/>
    </w:rPr>
  </w:style>
  <w:style w:type="character" w:styleId="FollowedHyperlink">
    <w:name w:val="FollowedHyperlink"/>
    <w:basedOn w:val="DefaultParagraphFont"/>
    <w:uiPriority w:val="99"/>
    <w:semiHidden/>
    <w:unhideWhenUsed/>
    <w:rsid w:val="000F03AF"/>
    <w:rPr>
      <w:color w:val="954F72" w:themeColor="followedHyperlink"/>
      <w:u w:val="single"/>
    </w:rPr>
  </w:style>
  <w:style w:type="character" w:customStyle="1" w:styleId="Heading2Char">
    <w:name w:val="Heading 2 Char"/>
    <w:basedOn w:val="DefaultParagraphFont"/>
    <w:link w:val="Heading2"/>
    <w:uiPriority w:val="9"/>
    <w:rsid w:val="000F03A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D0820"/>
    <w:pPr>
      <w:spacing w:before="480" w:line="276" w:lineRule="auto"/>
      <w:outlineLvl w:val="9"/>
    </w:pPr>
    <w:rPr>
      <w:b/>
      <w:bCs/>
      <w:sz w:val="28"/>
      <w:szCs w:val="28"/>
    </w:rPr>
  </w:style>
  <w:style w:type="paragraph" w:styleId="TOC1">
    <w:name w:val="toc 1"/>
    <w:basedOn w:val="Normal"/>
    <w:next w:val="Normal"/>
    <w:autoRedefine/>
    <w:uiPriority w:val="39"/>
    <w:unhideWhenUsed/>
    <w:rsid w:val="006D0820"/>
    <w:pPr>
      <w:spacing w:before="120"/>
    </w:pPr>
    <w:rPr>
      <w:rFonts w:cstheme="minorHAnsi"/>
      <w:b/>
      <w:bCs/>
      <w:i/>
      <w:iCs/>
      <w:sz w:val="24"/>
      <w:szCs w:val="24"/>
    </w:rPr>
  </w:style>
  <w:style w:type="paragraph" w:styleId="TOC2">
    <w:name w:val="toc 2"/>
    <w:basedOn w:val="Normal"/>
    <w:next w:val="Normal"/>
    <w:autoRedefine/>
    <w:uiPriority w:val="39"/>
    <w:unhideWhenUsed/>
    <w:rsid w:val="006D0820"/>
    <w:pPr>
      <w:spacing w:before="120"/>
      <w:ind w:left="220"/>
    </w:pPr>
    <w:rPr>
      <w:rFonts w:cstheme="minorHAnsi"/>
      <w:b/>
      <w:bCs/>
    </w:rPr>
  </w:style>
  <w:style w:type="paragraph" w:styleId="TOC3">
    <w:name w:val="toc 3"/>
    <w:basedOn w:val="Normal"/>
    <w:next w:val="Normal"/>
    <w:autoRedefine/>
    <w:uiPriority w:val="39"/>
    <w:semiHidden/>
    <w:unhideWhenUsed/>
    <w:rsid w:val="006D0820"/>
    <w:pPr>
      <w:ind w:left="440"/>
    </w:pPr>
    <w:rPr>
      <w:rFonts w:cstheme="minorHAnsi"/>
      <w:sz w:val="20"/>
      <w:szCs w:val="20"/>
    </w:rPr>
  </w:style>
  <w:style w:type="paragraph" w:styleId="TOC4">
    <w:name w:val="toc 4"/>
    <w:basedOn w:val="Normal"/>
    <w:next w:val="Normal"/>
    <w:autoRedefine/>
    <w:uiPriority w:val="39"/>
    <w:semiHidden/>
    <w:unhideWhenUsed/>
    <w:rsid w:val="006D0820"/>
    <w:pPr>
      <w:ind w:left="660"/>
    </w:pPr>
    <w:rPr>
      <w:rFonts w:cstheme="minorHAnsi"/>
      <w:sz w:val="20"/>
      <w:szCs w:val="20"/>
    </w:rPr>
  </w:style>
  <w:style w:type="paragraph" w:styleId="TOC5">
    <w:name w:val="toc 5"/>
    <w:basedOn w:val="Normal"/>
    <w:next w:val="Normal"/>
    <w:autoRedefine/>
    <w:uiPriority w:val="39"/>
    <w:semiHidden/>
    <w:unhideWhenUsed/>
    <w:rsid w:val="006D0820"/>
    <w:pPr>
      <w:ind w:left="880"/>
    </w:pPr>
    <w:rPr>
      <w:rFonts w:cstheme="minorHAnsi"/>
      <w:sz w:val="20"/>
      <w:szCs w:val="20"/>
    </w:rPr>
  </w:style>
  <w:style w:type="paragraph" w:styleId="TOC6">
    <w:name w:val="toc 6"/>
    <w:basedOn w:val="Normal"/>
    <w:next w:val="Normal"/>
    <w:autoRedefine/>
    <w:uiPriority w:val="39"/>
    <w:semiHidden/>
    <w:unhideWhenUsed/>
    <w:rsid w:val="006D0820"/>
    <w:pPr>
      <w:ind w:left="1100"/>
    </w:pPr>
    <w:rPr>
      <w:rFonts w:cstheme="minorHAnsi"/>
      <w:sz w:val="20"/>
      <w:szCs w:val="20"/>
    </w:rPr>
  </w:style>
  <w:style w:type="paragraph" w:styleId="TOC7">
    <w:name w:val="toc 7"/>
    <w:basedOn w:val="Normal"/>
    <w:next w:val="Normal"/>
    <w:autoRedefine/>
    <w:uiPriority w:val="39"/>
    <w:semiHidden/>
    <w:unhideWhenUsed/>
    <w:rsid w:val="006D0820"/>
    <w:pPr>
      <w:ind w:left="1320"/>
    </w:pPr>
    <w:rPr>
      <w:rFonts w:cstheme="minorHAnsi"/>
      <w:sz w:val="20"/>
      <w:szCs w:val="20"/>
    </w:rPr>
  </w:style>
  <w:style w:type="paragraph" w:styleId="TOC8">
    <w:name w:val="toc 8"/>
    <w:basedOn w:val="Normal"/>
    <w:next w:val="Normal"/>
    <w:autoRedefine/>
    <w:uiPriority w:val="39"/>
    <w:semiHidden/>
    <w:unhideWhenUsed/>
    <w:rsid w:val="006D0820"/>
    <w:pPr>
      <w:ind w:left="1540"/>
    </w:pPr>
    <w:rPr>
      <w:rFonts w:cstheme="minorHAnsi"/>
      <w:sz w:val="20"/>
      <w:szCs w:val="20"/>
    </w:rPr>
  </w:style>
  <w:style w:type="paragraph" w:styleId="TOC9">
    <w:name w:val="toc 9"/>
    <w:basedOn w:val="Normal"/>
    <w:next w:val="Normal"/>
    <w:autoRedefine/>
    <w:uiPriority w:val="39"/>
    <w:semiHidden/>
    <w:unhideWhenUsed/>
    <w:rsid w:val="006D0820"/>
    <w:pPr>
      <w:ind w:left="1760"/>
    </w:pPr>
    <w:rPr>
      <w:rFonts w:cstheme="minorHAnsi"/>
      <w:sz w:val="20"/>
      <w:szCs w:val="20"/>
    </w:rPr>
  </w:style>
  <w:style w:type="character" w:styleId="CommentReference">
    <w:name w:val="annotation reference"/>
    <w:basedOn w:val="DefaultParagraphFont"/>
    <w:uiPriority w:val="99"/>
    <w:semiHidden/>
    <w:unhideWhenUsed/>
    <w:rsid w:val="00AE2E19"/>
    <w:rPr>
      <w:sz w:val="16"/>
      <w:szCs w:val="16"/>
    </w:rPr>
  </w:style>
  <w:style w:type="paragraph" w:styleId="CommentText">
    <w:name w:val="annotation text"/>
    <w:basedOn w:val="Normal"/>
    <w:link w:val="CommentTextChar"/>
    <w:uiPriority w:val="99"/>
    <w:semiHidden/>
    <w:unhideWhenUsed/>
    <w:rsid w:val="00AE2E19"/>
    <w:rPr>
      <w:sz w:val="20"/>
      <w:szCs w:val="20"/>
    </w:rPr>
  </w:style>
  <w:style w:type="character" w:customStyle="1" w:styleId="CommentTextChar">
    <w:name w:val="Comment Text Char"/>
    <w:basedOn w:val="DefaultParagraphFont"/>
    <w:link w:val="CommentText"/>
    <w:uiPriority w:val="99"/>
    <w:semiHidden/>
    <w:rsid w:val="00AE2E19"/>
    <w:rPr>
      <w:sz w:val="20"/>
      <w:szCs w:val="20"/>
    </w:rPr>
  </w:style>
  <w:style w:type="paragraph" w:styleId="CommentSubject">
    <w:name w:val="annotation subject"/>
    <w:basedOn w:val="CommentText"/>
    <w:next w:val="CommentText"/>
    <w:link w:val="CommentSubjectChar"/>
    <w:uiPriority w:val="99"/>
    <w:semiHidden/>
    <w:unhideWhenUsed/>
    <w:rsid w:val="00AE2E19"/>
    <w:rPr>
      <w:b/>
      <w:bCs/>
    </w:rPr>
  </w:style>
  <w:style w:type="character" w:customStyle="1" w:styleId="CommentSubjectChar">
    <w:name w:val="Comment Subject Char"/>
    <w:basedOn w:val="CommentTextChar"/>
    <w:link w:val="CommentSubject"/>
    <w:uiPriority w:val="99"/>
    <w:semiHidden/>
    <w:rsid w:val="00AE2E19"/>
    <w:rPr>
      <w:b/>
      <w:bCs/>
      <w:sz w:val="20"/>
      <w:szCs w:val="20"/>
    </w:rPr>
  </w:style>
  <w:style w:type="paragraph" w:styleId="Revision">
    <w:name w:val="Revision"/>
    <w:hidden/>
    <w:uiPriority w:val="99"/>
    <w:semiHidden/>
    <w:rsid w:val="0089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0482">
      <w:bodyDiv w:val="1"/>
      <w:marLeft w:val="0"/>
      <w:marRight w:val="0"/>
      <w:marTop w:val="0"/>
      <w:marBottom w:val="0"/>
      <w:divBdr>
        <w:top w:val="none" w:sz="0" w:space="0" w:color="auto"/>
        <w:left w:val="none" w:sz="0" w:space="0" w:color="auto"/>
        <w:bottom w:val="none" w:sz="0" w:space="0" w:color="auto"/>
        <w:right w:val="none" w:sz="0" w:space="0" w:color="auto"/>
      </w:divBdr>
    </w:div>
    <w:div w:id="576407698">
      <w:bodyDiv w:val="1"/>
      <w:marLeft w:val="0"/>
      <w:marRight w:val="0"/>
      <w:marTop w:val="0"/>
      <w:marBottom w:val="0"/>
      <w:divBdr>
        <w:top w:val="none" w:sz="0" w:space="0" w:color="auto"/>
        <w:left w:val="none" w:sz="0" w:space="0" w:color="auto"/>
        <w:bottom w:val="none" w:sz="0" w:space="0" w:color="auto"/>
        <w:right w:val="none" w:sz="0" w:space="0" w:color="auto"/>
      </w:divBdr>
    </w:div>
    <w:div w:id="787971782">
      <w:bodyDiv w:val="1"/>
      <w:marLeft w:val="0"/>
      <w:marRight w:val="0"/>
      <w:marTop w:val="0"/>
      <w:marBottom w:val="0"/>
      <w:divBdr>
        <w:top w:val="none" w:sz="0" w:space="0" w:color="auto"/>
        <w:left w:val="none" w:sz="0" w:space="0" w:color="auto"/>
        <w:bottom w:val="none" w:sz="0" w:space="0" w:color="auto"/>
        <w:right w:val="none" w:sz="0" w:space="0" w:color="auto"/>
      </w:divBdr>
    </w:div>
    <w:div w:id="15194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c.edu/about/" TargetMode="External"/><Relationship Id="rId18" Type="http://schemas.openxmlformats.org/officeDocument/2006/relationships/hyperlink" Target="https://www.cocc.edu/emergency"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cocc.edu/emergency" TargetMode="External"/><Relationship Id="rId7" Type="http://schemas.openxmlformats.org/officeDocument/2006/relationships/settings" Target="settings.xml"/><Relationship Id="rId12" Type="http://schemas.openxmlformats.org/officeDocument/2006/relationships/hyperlink" Target="https://cocc.edu/departments/its/emergency-notification-system-information" TargetMode="External"/><Relationship Id="rId17" Type="http://schemas.openxmlformats.org/officeDocument/2006/relationships/hyperlink" Target="https://www.cocc.edu/emergency"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cocc.edu/departments/college-relations/standards-and-style-guides/social-media-guide.aspx" TargetMode="External"/><Relationship Id="rId20" Type="http://schemas.openxmlformats.org/officeDocument/2006/relationships/hyperlink" Target="https://www.cocc.edu/emergen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client=internal-element-cse&amp;cx=000229297525313931744:dt-2hzwt66q&amp;q=https://cocc.edu/departments/college-planning/files/institutional_continuity_final_web_apr2024.pdf&amp;sa=U&amp;ved=2ahUKEwicgYSc-tiOAxVdNzQIHXwZMQwQFnoECAgQAQ&amp;usg=AOvVaw2JihJtngr8DgEfKuGzh8JV&amp;fexp=72986053,72986052" TargetMode="External"/><Relationship Id="rId24" Type="http://schemas.openxmlformats.org/officeDocument/2006/relationships/hyperlink" Target="https://www.cocc.edu/emergency" TargetMode="External"/><Relationship Id="rId5" Type="http://schemas.openxmlformats.org/officeDocument/2006/relationships/numbering" Target="numbering.xml"/><Relationship Id="rId15" Type="http://schemas.openxmlformats.org/officeDocument/2006/relationships/hyperlink" Target="https://www.cocc.edu/departments/college-planning/files/institutional-continuity-spring-2011.pdf" TargetMode="External"/><Relationship Id="rId23" Type="http://schemas.openxmlformats.org/officeDocument/2006/relationships/hyperlink" Target="https://www.cocc.edu/emergenc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cc.edu/emer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cc.edu/about/cocc-quick-facts.aspx" TargetMode="External"/><Relationship Id="rId22" Type="http://schemas.openxmlformats.org/officeDocument/2006/relationships/hyperlink" Target="https://www.cocc.edu/emergency"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8e55d-1a97-4db5-b50b-ec86a3600e24" xsi:nil="true"/>
    <lcf76f155ced4ddcb4097134ff3c332f xmlns="b5a0b8af-3064-4fb0-a552-4446f3fb87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F18753323EBB4C86CB8E6F34279025" ma:contentTypeVersion="18" ma:contentTypeDescription="Create a new document." ma:contentTypeScope="" ma:versionID="141bf12438f3952688d15c37e730c5d9">
  <xsd:schema xmlns:xsd="http://www.w3.org/2001/XMLSchema" xmlns:xs="http://www.w3.org/2001/XMLSchema" xmlns:p="http://schemas.microsoft.com/office/2006/metadata/properties" xmlns:ns2="b5a0b8af-3064-4fb0-a552-4446f3fb8755" xmlns:ns3="22a8e55d-1a97-4db5-b50b-ec86a3600e24" targetNamespace="http://schemas.microsoft.com/office/2006/metadata/properties" ma:root="true" ma:fieldsID="fb7ff888617039c0105612411ae4ef50" ns2:_="" ns3:_="">
    <xsd:import namespace="b5a0b8af-3064-4fb0-a552-4446f3fb8755"/>
    <xsd:import namespace="22a8e55d-1a97-4db5-b50b-ec86a3600e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0b8af-3064-4fb0-a552-4446f3fb8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9d09ff-da92-4787-845e-543a741a9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8e55d-1a97-4db5-b50b-ec86a3600e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1a2f9b-c6e6-4e7b-9b38-449a5acd9dff}" ma:internalName="TaxCatchAll" ma:showField="CatchAllData" ma:web="22a8e55d-1a97-4db5-b50b-ec86a3600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903B9-E7DC-445E-8ABD-35F1ADF64DB7}">
  <ds:schemaRefs>
    <ds:schemaRef ds:uri="http://schemas.microsoft.com/office/2006/metadata/properties"/>
    <ds:schemaRef ds:uri="http://schemas.microsoft.com/office/infopath/2007/PartnerControls"/>
    <ds:schemaRef ds:uri="22a8e55d-1a97-4db5-b50b-ec86a3600e24"/>
    <ds:schemaRef ds:uri="b5a0b8af-3064-4fb0-a552-4446f3fb8755"/>
  </ds:schemaRefs>
</ds:datastoreItem>
</file>

<file path=customXml/itemProps2.xml><?xml version="1.0" encoding="utf-8"?>
<ds:datastoreItem xmlns:ds="http://schemas.openxmlformats.org/officeDocument/2006/customXml" ds:itemID="{4FBC3F46-95DD-364D-8A6E-B47E306E2AF3}">
  <ds:schemaRefs>
    <ds:schemaRef ds:uri="http://schemas.openxmlformats.org/officeDocument/2006/bibliography"/>
  </ds:schemaRefs>
</ds:datastoreItem>
</file>

<file path=customXml/itemProps3.xml><?xml version="1.0" encoding="utf-8"?>
<ds:datastoreItem xmlns:ds="http://schemas.openxmlformats.org/officeDocument/2006/customXml" ds:itemID="{A78969F7-9932-4BC4-989B-B45D68AEC4B6}">
  <ds:schemaRefs>
    <ds:schemaRef ds:uri="http://schemas.microsoft.com/sharepoint/v3/contenttype/forms"/>
  </ds:schemaRefs>
</ds:datastoreItem>
</file>

<file path=customXml/itemProps4.xml><?xml version="1.0" encoding="utf-8"?>
<ds:datastoreItem xmlns:ds="http://schemas.openxmlformats.org/officeDocument/2006/customXml" ds:itemID="{9A34881A-EF23-4056-AF11-25752982E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0b8af-3064-4fb0-a552-4446f3fb8755"/>
    <ds:schemaRef ds:uri="22a8e55d-1a97-4db5-b50b-ec86a36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4732</Words>
  <Characters>26979</Characters>
  <Application>Microsoft Office Word</Application>
  <DocSecurity>0</DocSecurity>
  <Lines>224</Lines>
  <Paragraphs>63</Paragraphs>
  <ScaleCrop>false</ScaleCrop>
  <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Metcalf</dc:creator>
  <cp:keywords/>
  <dc:description/>
  <cp:lastModifiedBy>Lucas Alberg</cp:lastModifiedBy>
  <cp:revision>5</cp:revision>
  <dcterms:created xsi:type="dcterms:W3CDTF">2025-10-02T16:33:00Z</dcterms:created>
  <dcterms:modified xsi:type="dcterms:W3CDTF">2026-05-11T16:39:00Z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0x010100B8F18753323EBB4C86CB8E6F34279025</vt:lpwstr>
  </property>
  <property fmtid="{D5CDD505-2E9C-101B-9397-08002B2CF9AE}" pid="3" name="MediaServiceImageTags">
    <vt:lpwstr/>
  </property>
</Properties>
</file>