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8CBC" w14:textId="612CD4AB" w:rsidR="008549EA" w:rsidRDefault="00410CBB" w:rsidP="008549EA">
      <w:pPr>
        <w:spacing w:after="0" w:line="240" w:lineRule="auto"/>
        <w:jc w:val="right"/>
        <w:rPr>
          <w:rFonts w:cstheme="minorHAnsi"/>
          <w:b/>
          <w:sz w:val="28"/>
        </w:rPr>
      </w:pPr>
      <w:r>
        <w:rPr>
          <w:noProof/>
        </w:rPr>
        <w:drawing>
          <wp:anchor distT="0" distB="0" distL="114300" distR="114300" simplePos="0" relativeHeight="251660288" behindDoc="0" locked="0" layoutInCell="1" allowOverlap="1" wp14:anchorId="21C2FE39" wp14:editId="7DBCCDB1">
            <wp:simplePos x="5879507" y="914400"/>
            <wp:positionH relativeFrom="margin">
              <wp:align>left</wp:align>
            </wp:positionH>
            <wp:positionV relativeFrom="margin">
              <wp:align>top</wp:align>
            </wp:positionV>
            <wp:extent cx="1085215" cy="1040765"/>
            <wp:effectExtent l="0" t="0" r="63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585" cy="10449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4E5B2" w14:textId="77777777" w:rsidR="004E3116" w:rsidRDefault="004E3116" w:rsidP="008549EA">
      <w:pPr>
        <w:spacing w:after="0" w:line="240" w:lineRule="auto"/>
        <w:jc w:val="right"/>
        <w:rPr>
          <w:rFonts w:cstheme="minorHAnsi"/>
          <w:b/>
          <w:sz w:val="28"/>
        </w:rPr>
      </w:pPr>
    </w:p>
    <w:p w14:paraId="109D511B" w14:textId="1777ABFB" w:rsidR="0087622A" w:rsidRPr="008549EA" w:rsidRDefault="00482750" w:rsidP="008549EA">
      <w:pPr>
        <w:spacing w:after="0" w:line="240" w:lineRule="auto"/>
        <w:jc w:val="right"/>
        <w:rPr>
          <w:rFonts w:cstheme="minorHAnsi"/>
          <w:b/>
          <w:sz w:val="28"/>
        </w:rPr>
      </w:pPr>
      <w:r>
        <w:rPr>
          <w:rFonts w:cstheme="minorHAnsi"/>
          <w:b/>
          <w:sz w:val="28"/>
        </w:rPr>
        <w:t>DEPARTMENT and PROGRAM</w:t>
      </w:r>
      <w:r w:rsidR="0087622A" w:rsidRPr="008549EA">
        <w:rPr>
          <w:rFonts w:cstheme="minorHAnsi"/>
          <w:b/>
          <w:sz w:val="28"/>
        </w:rPr>
        <w:t xml:space="preserve"> REVIEW</w:t>
      </w:r>
      <w:r>
        <w:rPr>
          <w:rFonts w:cstheme="minorHAnsi"/>
          <w:b/>
          <w:sz w:val="28"/>
        </w:rPr>
        <w:t xml:space="preserve"> FEEDBACK</w:t>
      </w:r>
      <w:r w:rsidR="0098097B">
        <w:rPr>
          <w:rFonts w:cstheme="minorHAnsi"/>
          <w:b/>
          <w:sz w:val="28"/>
        </w:rPr>
        <w:t xml:space="preserve">: DEPARTMENT </w:t>
      </w:r>
      <w:r w:rsidR="008C3D41">
        <w:rPr>
          <w:rFonts w:cstheme="minorHAnsi"/>
          <w:b/>
          <w:sz w:val="28"/>
        </w:rPr>
        <w:t>REPORT</w:t>
      </w:r>
    </w:p>
    <w:p w14:paraId="7E3D3D37" w14:textId="32231B00" w:rsidR="0087622A" w:rsidRPr="00F0769C" w:rsidRDefault="008549EA" w:rsidP="00F0769C">
      <w:pPr>
        <w:spacing w:after="0" w:line="240" w:lineRule="auto"/>
        <w:jc w:val="cente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7CF8E65" wp14:editId="241DDC38">
                <wp:simplePos x="0" y="0"/>
                <wp:positionH relativeFrom="column">
                  <wp:posOffset>1219199</wp:posOffset>
                </wp:positionH>
                <wp:positionV relativeFrom="paragraph">
                  <wp:posOffset>27305</wp:posOffset>
                </wp:positionV>
                <wp:extent cx="4657725" cy="0"/>
                <wp:effectExtent l="19050" t="19050" r="28575" b="19050"/>
                <wp:wrapNone/>
                <wp:docPr id="2" name="Straight Connector 2"/>
                <wp:cNvGraphicFramePr/>
                <a:graphic xmlns:a="http://schemas.openxmlformats.org/drawingml/2006/main">
                  <a:graphicData uri="http://schemas.microsoft.com/office/word/2010/wordprocessingShape">
                    <wps:wsp>
                      <wps:cNvCnPr/>
                      <wps:spPr>
                        <a:xfrm>
                          <a:off x="0" y="0"/>
                          <a:ext cx="4657725" cy="0"/>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0FA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pt,2.15pt" to="462.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" strokecolor="#5b9bd5 [3204]" strokeweight="2.25pt">
                <v:stroke dashstyle="1 1" joinstyle="miter" endcap="round"/>
              </v:line>
            </w:pict>
          </mc:Fallback>
        </mc:AlternateContent>
      </w:r>
    </w:p>
    <w:p w14:paraId="11C64B21" w14:textId="77777777" w:rsidR="008549EA" w:rsidRDefault="008549EA" w:rsidP="00F0769C">
      <w:pPr>
        <w:spacing w:after="0" w:line="240" w:lineRule="auto"/>
        <w:jc w:val="center"/>
        <w:rPr>
          <w:rFonts w:cstheme="minorHAnsi"/>
          <w:b/>
        </w:rPr>
      </w:pPr>
    </w:p>
    <w:p w14:paraId="4ABED4C7" w14:textId="77777777" w:rsidR="00223C21" w:rsidRDefault="00223C21" w:rsidP="00FB6EEF">
      <w:pPr>
        <w:spacing w:after="0" w:line="240" w:lineRule="auto"/>
        <w:rPr>
          <w:rFonts w:cstheme="minorHAnsi"/>
          <w:bCs/>
          <w:sz w:val="24"/>
          <w:szCs w:val="24"/>
        </w:rPr>
      </w:pPr>
    </w:p>
    <w:p w14:paraId="171BB63F" w14:textId="7F44733F" w:rsidR="00CA6DE6" w:rsidRPr="00223C21" w:rsidRDefault="00FB6EEF" w:rsidP="008C3D41">
      <w:pPr>
        <w:spacing w:after="0" w:line="240" w:lineRule="auto"/>
        <w:rPr>
          <w:rFonts w:cstheme="minorHAnsi"/>
          <w:bCs/>
          <w:sz w:val="24"/>
          <w:szCs w:val="24"/>
        </w:rPr>
      </w:pPr>
      <w:r w:rsidRPr="00223C21">
        <w:rPr>
          <w:rFonts w:cstheme="minorHAnsi"/>
          <w:bCs/>
          <w:sz w:val="24"/>
          <w:szCs w:val="24"/>
        </w:rPr>
        <w:t>COCC’s Department and Program Review</w:t>
      </w:r>
      <w:r w:rsidR="00482750" w:rsidRPr="00223C21">
        <w:rPr>
          <w:rFonts w:cstheme="minorHAnsi"/>
          <w:bCs/>
          <w:sz w:val="24"/>
          <w:szCs w:val="24"/>
        </w:rPr>
        <w:t xml:space="preserve"> (DPR)</w:t>
      </w:r>
      <w:r w:rsidRPr="00223C21">
        <w:rPr>
          <w:rFonts w:cstheme="minorHAnsi"/>
          <w:bCs/>
          <w:sz w:val="24"/>
          <w:szCs w:val="24"/>
        </w:rPr>
        <w:t xml:space="preserve"> </w:t>
      </w:r>
      <w:r w:rsidR="008C3D41">
        <w:rPr>
          <w:rFonts w:cstheme="minorHAnsi"/>
          <w:bCs/>
          <w:sz w:val="24"/>
          <w:szCs w:val="24"/>
        </w:rPr>
        <w:t xml:space="preserve">process </w:t>
      </w:r>
      <w:r w:rsidRPr="00223C21">
        <w:rPr>
          <w:rFonts w:cstheme="minorHAnsi"/>
          <w:bCs/>
          <w:sz w:val="24"/>
          <w:szCs w:val="24"/>
        </w:rPr>
        <w:t xml:space="preserve">is a tool to guide departmental work for three to five years. It includes </w:t>
      </w:r>
      <w:r w:rsidR="008C3D41">
        <w:rPr>
          <w:rFonts w:cstheme="minorHAnsi"/>
          <w:bCs/>
          <w:sz w:val="24"/>
          <w:szCs w:val="24"/>
        </w:rPr>
        <w:t xml:space="preserve">both a plan and annual report. </w:t>
      </w:r>
      <w:r w:rsidR="00CA6DE6" w:rsidRPr="00223C21">
        <w:rPr>
          <w:rFonts w:cstheme="minorHAnsi"/>
          <w:bCs/>
          <w:sz w:val="24"/>
          <w:szCs w:val="24"/>
        </w:rPr>
        <w:t>Department d</w:t>
      </w:r>
      <w:r w:rsidR="00482750" w:rsidRPr="00223C21">
        <w:rPr>
          <w:rFonts w:cstheme="minorHAnsi"/>
          <w:bCs/>
          <w:sz w:val="24"/>
          <w:szCs w:val="24"/>
        </w:rPr>
        <w:t xml:space="preserve">irectors submit their </w:t>
      </w:r>
      <w:r w:rsidR="008C3D41">
        <w:rPr>
          <w:rFonts w:cstheme="minorHAnsi"/>
          <w:bCs/>
          <w:sz w:val="24"/>
          <w:szCs w:val="24"/>
        </w:rPr>
        <w:t xml:space="preserve">reports annually to their dean/VP, on a date that best aligns with availability of assessment data. </w:t>
      </w:r>
      <w:r w:rsidR="00482750" w:rsidRPr="00223C21">
        <w:rPr>
          <w:rFonts w:cstheme="minorHAnsi"/>
          <w:bCs/>
          <w:sz w:val="24"/>
          <w:szCs w:val="24"/>
        </w:rPr>
        <w:t xml:space="preserve">Once the </w:t>
      </w:r>
      <w:r w:rsidR="00223C21">
        <w:rPr>
          <w:rFonts w:cstheme="minorHAnsi"/>
          <w:bCs/>
          <w:sz w:val="24"/>
          <w:szCs w:val="24"/>
        </w:rPr>
        <w:t>d</w:t>
      </w:r>
      <w:r w:rsidR="00482750" w:rsidRPr="00223C21">
        <w:rPr>
          <w:rFonts w:cstheme="minorHAnsi"/>
          <w:bCs/>
          <w:sz w:val="24"/>
          <w:szCs w:val="24"/>
        </w:rPr>
        <w:t xml:space="preserve">ean or VP has </w:t>
      </w:r>
      <w:r w:rsidR="00223C21">
        <w:rPr>
          <w:rFonts w:cstheme="minorHAnsi"/>
          <w:bCs/>
          <w:sz w:val="24"/>
          <w:szCs w:val="24"/>
        </w:rPr>
        <w:t xml:space="preserve">approved </w:t>
      </w:r>
      <w:r w:rsidR="00482750" w:rsidRPr="00223C21">
        <w:rPr>
          <w:rFonts w:cstheme="minorHAnsi"/>
          <w:bCs/>
          <w:sz w:val="24"/>
          <w:szCs w:val="24"/>
        </w:rPr>
        <w:t>the plan, it should be forwarded to Alicia Moore to include on the DPR website.</w:t>
      </w:r>
    </w:p>
    <w:p w14:paraId="20B76EC9" w14:textId="77777777" w:rsidR="00CA6DE6" w:rsidRPr="00223C21" w:rsidRDefault="00CA6DE6" w:rsidP="00FB6EEF">
      <w:pPr>
        <w:spacing w:after="0" w:line="240" w:lineRule="auto"/>
        <w:rPr>
          <w:rFonts w:cstheme="minorHAnsi"/>
          <w:bCs/>
          <w:sz w:val="24"/>
          <w:szCs w:val="24"/>
        </w:rPr>
      </w:pPr>
    </w:p>
    <w:p w14:paraId="0E6260F8" w14:textId="7B3783A8" w:rsidR="0087622A" w:rsidRPr="00223C21" w:rsidRDefault="00FB6EEF" w:rsidP="00BF1A2E">
      <w:pPr>
        <w:shd w:val="clear" w:color="auto" w:fill="FFE599" w:themeFill="accent4" w:themeFillTint="66"/>
        <w:spacing w:after="0" w:line="240" w:lineRule="auto"/>
        <w:rPr>
          <w:rFonts w:cstheme="minorHAnsi"/>
          <w:b/>
          <w:sz w:val="24"/>
          <w:szCs w:val="24"/>
        </w:rPr>
      </w:pPr>
      <w:r w:rsidRPr="00223C21">
        <w:rPr>
          <w:rFonts w:cstheme="minorHAnsi"/>
          <w:b/>
          <w:sz w:val="24"/>
          <w:szCs w:val="24"/>
        </w:rPr>
        <w:t xml:space="preserve">Part </w:t>
      </w:r>
      <w:r w:rsidR="008C3D41">
        <w:rPr>
          <w:rFonts w:cstheme="minorHAnsi"/>
          <w:b/>
          <w:sz w:val="24"/>
          <w:szCs w:val="24"/>
        </w:rPr>
        <w:t>5</w:t>
      </w:r>
      <w:r w:rsidRPr="00223C21">
        <w:rPr>
          <w:rFonts w:cstheme="minorHAnsi"/>
          <w:b/>
          <w:sz w:val="24"/>
          <w:szCs w:val="24"/>
        </w:rPr>
        <w:t xml:space="preserve">: </w:t>
      </w:r>
      <w:r w:rsidR="008C3D41">
        <w:rPr>
          <w:rFonts w:cstheme="minorHAnsi"/>
          <w:b/>
          <w:sz w:val="24"/>
          <w:szCs w:val="24"/>
        </w:rPr>
        <w:t>Data Findings</w:t>
      </w:r>
    </w:p>
    <w:p w14:paraId="0EF8055F" w14:textId="1BC2B16E" w:rsidR="00482750" w:rsidRDefault="00482750" w:rsidP="008549EA">
      <w:pPr>
        <w:spacing w:after="0" w:line="240" w:lineRule="auto"/>
        <w:rPr>
          <w:rFonts w:cstheme="minorHAnsi"/>
          <w:noProof/>
          <w:sz w:val="24"/>
          <w:szCs w:val="24"/>
        </w:rPr>
      </w:pPr>
    </w:p>
    <w:p w14:paraId="171D83EF" w14:textId="3C75ADA0" w:rsidR="008C3D41" w:rsidRPr="00223C21" w:rsidRDefault="008C3D41" w:rsidP="008549EA">
      <w:pPr>
        <w:spacing w:after="0" w:line="240" w:lineRule="auto"/>
        <w:rPr>
          <w:rFonts w:cstheme="minorHAnsi"/>
          <w:noProof/>
          <w:sz w:val="24"/>
          <w:szCs w:val="24"/>
        </w:rPr>
      </w:pPr>
      <w:r>
        <w:rPr>
          <w:rFonts w:cstheme="minorHAnsi"/>
          <w:noProof/>
          <w:sz w:val="24"/>
          <w:szCs w:val="24"/>
        </w:rPr>
        <w:t>For the data findings section, directors simply report out the data in a format that is most meaningful for them – tables, charts, dashboard links, narrative or other format. It is important to note that some goals may not have data available annually or that enough time has passed to assess progress on that goal. In that case, directors should indicate when they plan to report on that goal.</w:t>
      </w:r>
    </w:p>
    <w:p w14:paraId="545ABA09" w14:textId="3D8362D1" w:rsidR="00DE0129" w:rsidRDefault="00DE0129" w:rsidP="00F0769C">
      <w:pPr>
        <w:spacing w:after="0" w:line="240" w:lineRule="auto"/>
        <w:rPr>
          <w:rFonts w:cstheme="minorHAnsi"/>
          <w:color w:val="0A0A0A"/>
          <w:sz w:val="24"/>
          <w:szCs w:val="24"/>
        </w:rPr>
      </w:pPr>
    </w:p>
    <w:p w14:paraId="7472C277" w14:textId="32129380" w:rsidR="00CB70AE" w:rsidRDefault="00CB70AE" w:rsidP="00F0769C">
      <w:pPr>
        <w:spacing w:after="0" w:line="240" w:lineRule="auto"/>
        <w:rPr>
          <w:rFonts w:cstheme="minorHAnsi"/>
          <w:color w:val="0A0A0A"/>
          <w:sz w:val="24"/>
          <w:szCs w:val="24"/>
        </w:rPr>
      </w:pPr>
      <w:r>
        <w:rPr>
          <w:rFonts w:cstheme="minorHAnsi"/>
          <w:color w:val="0A0A0A"/>
          <w:sz w:val="24"/>
          <w:szCs w:val="24"/>
        </w:rPr>
        <w:t xml:space="preserve">Dean/VP Comments: </w:t>
      </w:r>
    </w:p>
    <w:p w14:paraId="6D1554B9" w14:textId="77777777" w:rsidR="00CB70AE" w:rsidRPr="008C3D41" w:rsidRDefault="00CB70AE" w:rsidP="00F0769C">
      <w:pPr>
        <w:spacing w:after="0" w:line="240" w:lineRule="auto"/>
        <w:rPr>
          <w:rFonts w:cstheme="minorHAnsi"/>
          <w:color w:val="0A0A0A"/>
          <w:sz w:val="24"/>
          <w:szCs w:val="24"/>
        </w:rPr>
      </w:pPr>
    </w:p>
    <w:p w14:paraId="31BEAB5F" w14:textId="63AB5129" w:rsidR="0087622A" w:rsidRPr="00223C21" w:rsidRDefault="00FB6EEF" w:rsidP="000729F7">
      <w:pPr>
        <w:shd w:val="clear" w:color="auto" w:fill="FFE599" w:themeFill="accent4" w:themeFillTint="66"/>
        <w:spacing w:after="0" w:line="240" w:lineRule="auto"/>
        <w:rPr>
          <w:rFonts w:cstheme="minorHAnsi"/>
          <w:b/>
          <w:sz w:val="24"/>
          <w:szCs w:val="24"/>
        </w:rPr>
      </w:pPr>
      <w:r w:rsidRPr="00223C21">
        <w:rPr>
          <w:rFonts w:cstheme="minorHAnsi"/>
          <w:b/>
          <w:sz w:val="24"/>
          <w:szCs w:val="24"/>
        </w:rPr>
        <w:t xml:space="preserve">Part </w:t>
      </w:r>
      <w:r w:rsidR="008C3D41">
        <w:rPr>
          <w:rFonts w:cstheme="minorHAnsi"/>
          <w:b/>
          <w:sz w:val="24"/>
          <w:szCs w:val="24"/>
        </w:rPr>
        <w:t>6</w:t>
      </w:r>
      <w:r w:rsidRPr="00223C21">
        <w:rPr>
          <w:rFonts w:cstheme="minorHAnsi"/>
          <w:b/>
          <w:sz w:val="24"/>
          <w:szCs w:val="24"/>
        </w:rPr>
        <w:t xml:space="preserve">: </w:t>
      </w:r>
      <w:r w:rsidR="008C3D41">
        <w:rPr>
          <w:rFonts w:cstheme="minorHAnsi"/>
          <w:b/>
          <w:sz w:val="24"/>
          <w:szCs w:val="24"/>
        </w:rPr>
        <w:t xml:space="preserve">Data Interpretation </w:t>
      </w:r>
    </w:p>
    <w:p w14:paraId="0F6A44C1" w14:textId="77777777" w:rsidR="0087622A" w:rsidRPr="00223C21" w:rsidRDefault="0087622A" w:rsidP="00F0769C">
      <w:pPr>
        <w:spacing w:after="0" w:line="240" w:lineRule="auto"/>
        <w:rPr>
          <w:rFonts w:cstheme="minorHAnsi"/>
          <w:sz w:val="24"/>
          <w:szCs w:val="24"/>
        </w:rPr>
      </w:pPr>
    </w:p>
    <w:p w14:paraId="18C5DF6D" w14:textId="76762677" w:rsidR="008C3D41" w:rsidRDefault="008C3D41" w:rsidP="00482750">
      <w:pPr>
        <w:spacing w:after="0" w:line="240" w:lineRule="auto"/>
        <w:rPr>
          <w:rFonts w:cstheme="minorHAnsi"/>
          <w:sz w:val="24"/>
          <w:szCs w:val="24"/>
        </w:rPr>
      </w:pPr>
      <w:r>
        <w:rPr>
          <w:rFonts w:cstheme="minorHAnsi"/>
          <w:sz w:val="24"/>
          <w:szCs w:val="24"/>
        </w:rPr>
        <w:t xml:space="preserve">While Section 5 reports the data, section 6 </w:t>
      </w:r>
      <w:r w:rsidR="00CB70AE">
        <w:rPr>
          <w:rFonts w:cstheme="minorHAnsi"/>
          <w:sz w:val="24"/>
          <w:szCs w:val="24"/>
        </w:rPr>
        <w:t>is used</w:t>
      </w:r>
      <w:r>
        <w:rPr>
          <w:rFonts w:cstheme="minorHAnsi"/>
          <w:sz w:val="24"/>
          <w:szCs w:val="24"/>
        </w:rPr>
        <w:t xml:space="preserve"> interpret the data</w:t>
      </w:r>
      <w:r w:rsidR="00CB70AE">
        <w:rPr>
          <w:rFonts w:cstheme="minorHAnsi"/>
          <w:sz w:val="24"/>
          <w:szCs w:val="24"/>
        </w:rPr>
        <w:t xml:space="preserve"> and identify key findings. Examples of information to include identifying internal or external factors that influenced the data, identifying future data needs, evaluating the data to ensure it is relevant to the goal and related findings.</w:t>
      </w:r>
    </w:p>
    <w:p w14:paraId="2DAE8B28" w14:textId="1C1D54FA" w:rsidR="00CB70AE" w:rsidRDefault="00CB70AE" w:rsidP="00482750">
      <w:pPr>
        <w:spacing w:after="0" w:line="240" w:lineRule="auto"/>
        <w:rPr>
          <w:rFonts w:cstheme="minorHAnsi"/>
          <w:sz w:val="24"/>
          <w:szCs w:val="24"/>
        </w:rPr>
      </w:pPr>
    </w:p>
    <w:p w14:paraId="54730CF6" w14:textId="77777777" w:rsidR="00CB70AE" w:rsidRDefault="00CB70AE" w:rsidP="00CB70AE">
      <w:pPr>
        <w:spacing w:after="0" w:line="240" w:lineRule="auto"/>
        <w:rPr>
          <w:rFonts w:cstheme="minorHAnsi"/>
          <w:color w:val="0A0A0A"/>
          <w:sz w:val="24"/>
          <w:szCs w:val="24"/>
        </w:rPr>
      </w:pPr>
      <w:r>
        <w:rPr>
          <w:rFonts w:cstheme="minorHAnsi"/>
          <w:color w:val="0A0A0A"/>
          <w:sz w:val="24"/>
          <w:szCs w:val="24"/>
        </w:rPr>
        <w:t xml:space="preserve">Dean/VP Comments: </w:t>
      </w:r>
    </w:p>
    <w:p w14:paraId="2DA649F0" w14:textId="77777777" w:rsidR="008C3D41" w:rsidRPr="00223C21" w:rsidRDefault="008C3D41" w:rsidP="00482750">
      <w:pPr>
        <w:spacing w:after="0" w:line="240" w:lineRule="auto"/>
        <w:rPr>
          <w:rFonts w:cstheme="minorHAnsi"/>
          <w:sz w:val="24"/>
          <w:szCs w:val="24"/>
        </w:rPr>
      </w:pPr>
    </w:p>
    <w:p w14:paraId="04E4AD98" w14:textId="22D25A33" w:rsidR="0087622A" w:rsidRPr="00223C21" w:rsidRDefault="00FB6EEF" w:rsidP="000729F7">
      <w:pPr>
        <w:shd w:val="clear" w:color="auto" w:fill="FFE599" w:themeFill="accent4" w:themeFillTint="66"/>
        <w:spacing w:after="0" w:line="240" w:lineRule="auto"/>
        <w:rPr>
          <w:rFonts w:cstheme="minorHAnsi"/>
          <w:b/>
          <w:sz w:val="24"/>
          <w:szCs w:val="24"/>
        </w:rPr>
      </w:pPr>
      <w:r w:rsidRPr="00223C21">
        <w:rPr>
          <w:rFonts w:cstheme="minorHAnsi"/>
          <w:b/>
          <w:sz w:val="24"/>
          <w:szCs w:val="24"/>
        </w:rPr>
        <w:t xml:space="preserve">Part </w:t>
      </w:r>
      <w:r w:rsidR="00CB70AE">
        <w:rPr>
          <w:rFonts w:cstheme="minorHAnsi"/>
          <w:b/>
          <w:sz w:val="24"/>
          <w:szCs w:val="24"/>
        </w:rPr>
        <w:t>7: Action Plan</w:t>
      </w:r>
    </w:p>
    <w:p w14:paraId="68D37DA9" w14:textId="7ADB1949" w:rsidR="0087622A" w:rsidRDefault="0087622A" w:rsidP="00F0769C">
      <w:pPr>
        <w:spacing w:after="0" w:line="240" w:lineRule="auto"/>
        <w:rPr>
          <w:rFonts w:cstheme="minorHAnsi"/>
          <w:sz w:val="24"/>
          <w:szCs w:val="24"/>
        </w:rPr>
      </w:pPr>
    </w:p>
    <w:p w14:paraId="41796585" w14:textId="77777777" w:rsidR="00CB70AE" w:rsidRDefault="00CB70AE" w:rsidP="00F0769C">
      <w:pPr>
        <w:spacing w:after="0" w:line="240" w:lineRule="auto"/>
        <w:rPr>
          <w:rFonts w:cstheme="minorHAnsi"/>
          <w:sz w:val="24"/>
          <w:szCs w:val="24"/>
        </w:rPr>
      </w:pPr>
      <w:r>
        <w:rPr>
          <w:rFonts w:cstheme="minorHAnsi"/>
          <w:sz w:val="24"/>
          <w:szCs w:val="24"/>
        </w:rPr>
        <w:t>While Section 5 reports the data and section 6 interprets the data, section 7 creates the action plan going forward based on the data. Some questions to help guide writing this section are:</w:t>
      </w:r>
    </w:p>
    <w:p w14:paraId="38F3E987" w14:textId="77777777" w:rsidR="00CB70AE" w:rsidRDefault="00CB70AE" w:rsidP="00F0769C">
      <w:pPr>
        <w:spacing w:after="0" w:line="240" w:lineRule="auto"/>
        <w:rPr>
          <w:rFonts w:cstheme="minorHAnsi"/>
          <w:sz w:val="24"/>
          <w:szCs w:val="24"/>
        </w:rPr>
      </w:pPr>
    </w:p>
    <w:p w14:paraId="4265FFA7" w14:textId="532C6C56" w:rsidR="00CB70AE" w:rsidRPr="00CB70AE" w:rsidRDefault="00CB70AE" w:rsidP="00CB70AE">
      <w:pPr>
        <w:pStyle w:val="ListParagraph"/>
        <w:numPr>
          <w:ilvl w:val="0"/>
          <w:numId w:val="20"/>
        </w:numPr>
        <w:spacing w:after="0" w:line="240" w:lineRule="auto"/>
        <w:rPr>
          <w:rFonts w:cstheme="minorHAnsi"/>
          <w:sz w:val="24"/>
          <w:szCs w:val="24"/>
        </w:rPr>
      </w:pPr>
      <w:r w:rsidRPr="00CB70AE">
        <w:rPr>
          <w:rFonts w:cstheme="minorHAnsi"/>
          <w:sz w:val="24"/>
          <w:szCs w:val="24"/>
        </w:rPr>
        <w:t>If the target is not met, what changes are needed to help reach it?</w:t>
      </w:r>
    </w:p>
    <w:p w14:paraId="6A450E82" w14:textId="2F09C06E" w:rsidR="00CB70AE" w:rsidRPr="00CB70AE" w:rsidRDefault="00CB70AE" w:rsidP="00CB70AE">
      <w:pPr>
        <w:pStyle w:val="ListParagraph"/>
        <w:numPr>
          <w:ilvl w:val="0"/>
          <w:numId w:val="20"/>
        </w:numPr>
        <w:spacing w:after="0" w:line="240" w:lineRule="auto"/>
        <w:rPr>
          <w:rFonts w:cstheme="minorHAnsi"/>
          <w:sz w:val="24"/>
          <w:szCs w:val="24"/>
        </w:rPr>
      </w:pPr>
      <w:r w:rsidRPr="00CB70AE">
        <w:rPr>
          <w:rFonts w:cstheme="minorHAnsi"/>
          <w:sz w:val="24"/>
          <w:szCs w:val="24"/>
        </w:rPr>
        <w:t>Are there significant findings worth celebrating?</w:t>
      </w:r>
    </w:p>
    <w:p w14:paraId="24280E02" w14:textId="0619F33E" w:rsidR="00CB70AE" w:rsidRPr="00CB70AE" w:rsidRDefault="00CB70AE" w:rsidP="00CB70AE">
      <w:pPr>
        <w:pStyle w:val="ListParagraph"/>
        <w:numPr>
          <w:ilvl w:val="0"/>
          <w:numId w:val="20"/>
        </w:numPr>
        <w:spacing w:after="0" w:line="240" w:lineRule="auto"/>
        <w:rPr>
          <w:rFonts w:cstheme="minorHAnsi"/>
          <w:sz w:val="24"/>
          <w:szCs w:val="24"/>
        </w:rPr>
      </w:pPr>
      <w:r w:rsidRPr="00CB70AE">
        <w:rPr>
          <w:rFonts w:cstheme="minorHAnsi"/>
          <w:sz w:val="24"/>
          <w:szCs w:val="24"/>
        </w:rPr>
        <w:t>Did the data give information on what you thought it might, or does the assessment method need to change?</w:t>
      </w:r>
    </w:p>
    <w:p w14:paraId="47EDDEBA" w14:textId="5CC521F7" w:rsidR="00CB70AE" w:rsidRDefault="00CB70AE" w:rsidP="00F0769C">
      <w:pPr>
        <w:spacing w:after="0" w:line="240" w:lineRule="auto"/>
        <w:rPr>
          <w:rFonts w:cstheme="minorHAnsi"/>
          <w:sz w:val="24"/>
          <w:szCs w:val="24"/>
        </w:rPr>
      </w:pPr>
    </w:p>
    <w:p w14:paraId="65793EF2" w14:textId="77777777" w:rsidR="00CB70AE" w:rsidRDefault="00CB70AE" w:rsidP="00CB70AE">
      <w:pPr>
        <w:spacing w:after="0" w:line="240" w:lineRule="auto"/>
        <w:rPr>
          <w:rFonts w:cstheme="minorHAnsi"/>
          <w:color w:val="0A0A0A"/>
          <w:sz w:val="24"/>
          <w:szCs w:val="24"/>
        </w:rPr>
      </w:pPr>
      <w:r>
        <w:rPr>
          <w:rFonts w:cstheme="minorHAnsi"/>
          <w:color w:val="0A0A0A"/>
          <w:sz w:val="24"/>
          <w:szCs w:val="24"/>
        </w:rPr>
        <w:t xml:space="preserve">Dean/VP Comments: </w:t>
      </w:r>
    </w:p>
    <w:sectPr w:rsidR="00CB70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E831" w14:textId="77777777" w:rsidR="00BF1A2E" w:rsidRDefault="00BF1A2E" w:rsidP="00BF1A2E">
      <w:pPr>
        <w:spacing w:after="0" w:line="240" w:lineRule="auto"/>
      </w:pPr>
      <w:r>
        <w:separator/>
      </w:r>
    </w:p>
  </w:endnote>
  <w:endnote w:type="continuationSeparator" w:id="0">
    <w:p w14:paraId="2640E2AA" w14:textId="77777777" w:rsidR="00BF1A2E" w:rsidRDefault="00BF1A2E" w:rsidP="00BF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4037" w14:textId="43ECE7FE" w:rsidR="00BF1A2E" w:rsidRPr="00BF1A2E" w:rsidRDefault="00BF1A2E" w:rsidP="00BF1A2E">
    <w:pPr>
      <w:pStyle w:val="Footer"/>
      <w:jc w:val="right"/>
      <w:rPr>
        <w:sz w:val="20"/>
      </w:rPr>
    </w:pPr>
    <w:r w:rsidRPr="00BF1A2E">
      <w:rPr>
        <w:rFonts w:cstheme="minorHAnsi"/>
        <w:noProof/>
        <w:sz w:val="20"/>
      </w:rPr>
      <mc:AlternateContent>
        <mc:Choice Requires="wps">
          <w:drawing>
            <wp:anchor distT="0" distB="0" distL="114300" distR="114300" simplePos="0" relativeHeight="251659264" behindDoc="0" locked="0" layoutInCell="1" allowOverlap="1" wp14:anchorId="50F36DD2" wp14:editId="028304D4">
              <wp:simplePos x="0" y="0"/>
              <wp:positionH relativeFrom="column">
                <wp:posOffset>0</wp:posOffset>
              </wp:positionH>
              <wp:positionV relativeFrom="paragraph">
                <wp:posOffset>69215</wp:posOffset>
              </wp:positionV>
              <wp:extent cx="29241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a:off x="0" y="0"/>
                        <a:ext cx="2924175" cy="9525"/>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137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230.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" strokecolor="#5b9bd5 [3204]" strokeweight="2.25pt">
              <v:stroke dashstyle="1 1" joinstyle="miter" endcap="round"/>
            </v:line>
          </w:pict>
        </mc:Fallback>
      </mc:AlternateContent>
    </w:r>
    <w:r w:rsidRPr="00BF1A2E">
      <w:rPr>
        <w:sz w:val="20"/>
      </w:rPr>
      <w:t>Administrative Unit Review</w:t>
    </w:r>
    <w:r w:rsidR="0098097B">
      <w:rPr>
        <w:sz w:val="20"/>
      </w:rPr>
      <w:t xml:space="preserve">: Department </w:t>
    </w:r>
    <w:r w:rsidR="00CB70AE">
      <w:rPr>
        <w:sz w:val="20"/>
      </w:rPr>
      <w:t>Report</w:t>
    </w:r>
    <w:r w:rsidRPr="00BF1A2E">
      <w:rPr>
        <w:sz w:val="20"/>
      </w:rPr>
      <w:t xml:space="preserve"> * Page </w:t>
    </w:r>
    <w:r w:rsidRPr="00BF1A2E">
      <w:rPr>
        <w:sz w:val="20"/>
      </w:rPr>
      <w:fldChar w:fldCharType="begin"/>
    </w:r>
    <w:r w:rsidRPr="00BF1A2E">
      <w:rPr>
        <w:sz w:val="20"/>
      </w:rPr>
      <w:instrText xml:space="preserve"> PAGE   \* MERGEFORMAT </w:instrText>
    </w:r>
    <w:r w:rsidRPr="00BF1A2E">
      <w:rPr>
        <w:sz w:val="20"/>
      </w:rPr>
      <w:fldChar w:fldCharType="separate"/>
    </w:r>
    <w:r w:rsidRPr="00BF1A2E">
      <w:rPr>
        <w:noProof/>
        <w:sz w:val="20"/>
      </w:rPr>
      <w:t>1</w:t>
    </w:r>
    <w:r w:rsidRPr="00BF1A2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CADE" w14:textId="77777777" w:rsidR="00BF1A2E" w:rsidRDefault="00BF1A2E" w:rsidP="00BF1A2E">
      <w:pPr>
        <w:spacing w:after="0" w:line="240" w:lineRule="auto"/>
      </w:pPr>
      <w:r>
        <w:separator/>
      </w:r>
    </w:p>
  </w:footnote>
  <w:footnote w:type="continuationSeparator" w:id="0">
    <w:p w14:paraId="0A82182F" w14:textId="77777777" w:rsidR="00BF1A2E" w:rsidRDefault="00BF1A2E" w:rsidP="00BF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AD0"/>
    <w:multiLevelType w:val="hybridMultilevel"/>
    <w:tmpl w:val="C2B8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85B82"/>
    <w:multiLevelType w:val="hybridMultilevel"/>
    <w:tmpl w:val="B21ECDB0"/>
    <w:lvl w:ilvl="0" w:tplc="91C00A56">
      <w:start w:val="1"/>
      <w:numFmt w:val="bullet"/>
      <w:lvlText w:val="•"/>
      <w:lvlJc w:val="left"/>
      <w:pPr>
        <w:tabs>
          <w:tab w:val="num" w:pos="720"/>
        </w:tabs>
        <w:ind w:left="720" w:hanging="360"/>
      </w:pPr>
      <w:rPr>
        <w:rFonts w:ascii="Arial" w:hAnsi="Arial" w:hint="default"/>
      </w:rPr>
    </w:lvl>
    <w:lvl w:ilvl="1" w:tplc="01B6F104" w:tentative="1">
      <w:start w:val="1"/>
      <w:numFmt w:val="bullet"/>
      <w:lvlText w:val="•"/>
      <w:lvlJc w:val="left"/>
      <w:pPr>
        <w:tabs>
          <w:tab w:val="num" w:pos="1440"/>
        </w:tabs>
        <w:ind w:left="1440" w:hanging="360"/>
      </w:pPr>
      <w:rPr>
        <w:rFonts w:ascii="Arial" w:hAnsi="Arial" w:hint="default"/>
      </w:rPr>
    </w:lvl>
    <w:lvl w:ilvl="2" w:tplc="EF461AA2" w:tentative="1">
      <w:start w:val="1"/>
      <w:numFmt w:val="bullet"/>
      <w:lvlText w:val="•"/>
      <w:lvlJc w:val="left"/>
      <w:pPr>
        <w:tabs>
          <w:tab w:val="num" w:pos="2160"/>
        </w:tabs>
        <w:ind w:left="2160" w:hanging="360"/>
      </w:pPr>
      <w:rPr>
        <w:rFonts w:ascii="Arial" w:hAnsi="Arial" w:hint="default"/>
      </w:rPr>
    </w:lvl>
    <w:lvl w:ilvl="3" w:tplc="2932EE64" w:tentative="1">
      <w:start w:val="1"/>
      <w:numFmt w:val="bullet"/>
      <w:lvlText w:val="•"/>
      <w:lvlJc w:val="left"/>
      <w:pPr>
        <w:tabs>
          <w:tab w:val="num" w:pos="2880"/>
        </w:tabs>
        <w:ind w:left="2880" w:hanging="360"/>
      </w:pPr>
      <w:rPr>
        <w:rFonts w:ascii="Arial" w:hAnsi="Arial" w:hint="default"/>
      </w:rPr>
    </w:lvl>
    <w:lvl w:ilvl="4" w:tplc="140C62FE" w:tentative="1">
      <w:start w:val="1"/>
      <w:numFmt w:val="bullet"/>
      <w:lvlText w:val="•"/>
      <w:lvlJc w:val="left"/>
      <w:pPr>
        <w:tabs>
          <w:tab w:val="num" w:pos="3600"/>
        </w:tabs>
        <w:ind w:left="3600" w:hanging="360"/>
      </w:pPr>
      <w:rPr>
        <w:rFonts w:ascii="Arial" w:hAnsi="Arial" w:hint="default"/>
      </w:rPr>
    </w:lvl>
    <w:lvl w:ilvl="5" w:tplc="3782D7E2" w:tentative="1">
      <w:start w:val="1"/>
      <w:numFmt w:val="bullet"/>
      <w:lvlText w:val="•"/>
      <w:lvlJc w:val="left"/>
      <w:pPr>
        <w:tabs>
          <w:tab w:val="num" w:pos="4320"/>
        </w:tabs>
        <w:ind w:left="4320" w:hanging="360"/>
      </w:pPr>
      <w:rPr>
        <w:rFonts w:ascii="Arial" w:hAnsi="Arial" w:hint="default"/>
      </w:rPr>
    </w:lvl>
    <w:lvl w:ilvl="6" w:tplc="A0EA9782" w:tentative="1">
      <w:start w:val="1"/>
      <w:numFmt w:val="bullet"/>
      <w:lvlText w:val="•"/>
      <w:lvlJc w:val="left"/>
      <w:pPr>
        <w:tabs>
          <w:tab w:val="num" w:pos="5040"/>
        </w:tabs>
        <w:ind w:left="5040" w:hanging="360"/>
      </w:pPr>
      <w:rPr>
        <w:rFonts w:ascii="Arial" w:hAnsi="Arial" w:hint="default"/>
      </w:rPr>
    </w:lvl>
    <w:lvl w:ilvl="7" w:tplc="EF1EEF86" w:tentative="1">
      <w:start w:val="1"/>
      <w:numFmt w:val="bullet"/>
      <w:lvlText w:val="•"/>
      <w:lvlJc w:val="left"/>
      <w:pPr>
        <w:tabs>
          <w:tab w:val="num" w:pos="5760"/>
        </w:tabs>
        <w:ind w:left="5760" w:hanging="360"/>
      </w:pPr>
      <w:rPr>
        <w:rFonts w:ascii="Arial" w:hAnsi="Arial" w:hint="default"/>
      </w:rPr>
    </w:lvl>
    <w:lvl w:ilvl="8" w:tplc="79B454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25AF4"/>
    <w:multiLevelType w:val="hybridMultilevel"/>
    <w:tmpl w:val="3E54A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86B97"/>
    <w:multiLevelType w:val="hybridMultilevel"/>
    <w:tmpl w:val="8AA8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E1592"/>
    <w:multiLevelType w:val="hybridMultilevel"/>
    <w:tmpl w:val="8A58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32806"/>
    <w:multiLevelType w:val="hybridMultilevel"/>
    <w:tmpl w:val="333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47633"/>
    <w:multiLevelType w:val="hybridMultilevel"/>
    <w:tmpl w:val="9CF0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00D18"/>
    <w:multiLevelType w:val="hybridMultilevel"/>
    <w:tmpl w:val="F3CED500"/>
    <w:lvl w:ilvl="0" w:tplc="9BAEF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41BC6"/>
    <w:multiLevelType w:val="hybridMultilevel"/>
    <w:tmpl w:val="709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15902"/>
    <w:multiLevelType w:val="hybridMultilevel"/>
    <w:tmpl w:val="C26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90F7C"/>
    <w:multiLevelType w:val="hybridMultilevel"/>
    <w:tmpl w:val="58E0F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E417A"/>
    <w:multiLevelType w:val="hybridMultilevel"/>
    <w:tmpl w:val="374A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15347"/>
    <w:multiLevelType w:val="hybridMultilevel"/>
    <w:tmpl w:val="2B00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B4058"/>
    <w:multiLevelType w:val="hybridMultilevel"/>
    <w:tmpl w:val="8EBC42F6"/>
    <w:lvl w:ilvl="0" w:tplc="C3309EB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01553"/>
    <w:multiLevelType w:val="hybridMultilevel"/>
    <w:tmpl w:val="8666A08A"/>
    <w:lvl w:ilvl="0" w:tplc="6A7A4A4C">
      <w:start w:val="1"/>
      <w:numFmt w:val="bullet"/>
      <w:lvlText w:val=""/>
      <w:lvlJc w:val="left"/>
      <w:pPr>
        <w:tabs>
          <w:tab w:val="num" w:pos="720"/>
        </w:tabs>
        <w:ind w:left="720" w:hanging="360"/>
      </w:pPr>
      <w:rPr>
        <w:rFonts w:ascii="Wingdings" w:hAnsi="Wingdings" w:hint="default"/>
      </w:rPr>
    </w:lvl>
    <w:lvl w:ilvl="1" w:tplc="BCF0B380" w:tentative="1">
      <w:start w:val="1"/>
      <w:numFmt w:val="bullet"/>
      <w:lvlText w:val=""/>
      <w:lvlJc w:val="left"/>
      <w:pPr>
        <w:tabs>
          <w:tab w:val="num" w:pos="1440"/>
        </w:tabs>
        <w:ind w:left="1440" w:hanging="360"/>
      </w:pPr>
      <w:rPr>
        <w:rFonts w:ascii="Wingdings" w:hAnsi="Wingdings" w:hint="default"/>
      </w:rPr>
    </w:lvl>
    <w:lvl w:ilvl="2" w:tplc="A2B6BE50" w:tentative="1">
      <w:start w:val="1"/>
      <w:numFmt w:val="bullet"/>
      <w:lvlText w:val=""/>
      <w:lvlJc w:val="left"/>
      <w:pPr>
        <w:tabs>
          <w:tab w:val="num" w:pos="2160"/>
        </w:tabs>
        <w:ind w:left="2160" w:hanging="360"/>
      </w:pPr>
      <w:rPr>
        <w:rFonts w:ascii="Wingdings" w:hAnsi="Wingdings" w:hint="default"/>
      </w:rPr>
    </w:lvl>
    <w:lvl w:ilvl="3" w:tplc="B3ECD956" w:tentative="1">
      <w:start w:val="1"/>
      <w:numFmt w:val="bullet"/>
      <w:lvlText w:val=""/>
      <w:lvlJc w:val="left"/>
      <w:pPr>
        <w:tabs>
          <w:tab w:val="num" w:pos="2880"/>
        </w:tabs>
        <w:ind w:left="2880" w:hanging="360"/>
      </w:pPr>
      <w:rPr>
        <w:rFonts w:ascii="Wingdings" w:hAnsi="Wingdings" w:hint="default"/>
      </w:rPr>
    </w:lvl>
    <w:lvl w:ilvl="4" w:tplc="32CE8A84" w:tentative="1">
      <w:start w:val="1"/>
      <w:numFmt w:val="bullet"/>
      <w:lvlText w:val=""/>
      <w:lvlJc w:val="left"/>
      <w:pPr>
        <w:tabs>
          <w:tab w:val="num" w:pos="3600"/>
        </w:tabs>
        <w:ind w:left="3600" w:hanging="360"/>
      </w:pPr>
      <w:rPr>
        <w:rFonts w:ascii="Wingdings" w:hAnsi="Wingdings" w:hint="default"/>
      </w:rPr>
    </w:lvl>
    <w:lvl w:ilvl="5" w:tplc="6DFE324C" w:tentative="1">
      <w:start w:val="1"/>
      <w:numFmt w:val="bullet"/>
      <w:lvlText w:val=""/>
      <w:lvlJc w:val="left"/>
      <w:pPr>
        <w:tabs>
          <w:tab w:val="num" w:pos="4320"/>
        </w:tabs>
        <w:ind w:left="4320" w:hanging="360"/>
      </w:pPr>
      <w:rPr>
        <w:rFonts w:ascii="Wingdings" w:hAnsi="Wingdings" w:hint="default"/>
      </w:rPr>
    </w:lvl>
    <w:lvl w:ilvl="6" w:tplc="DE088668" w:tentative="1">
      <w:start w:val="1"/>
      <w:numFmt w:val="bullet"/>
      <w:lvlText w:val=""/>
      <w:lvlJc w:val="left"/>
      <w:pPr>
        <w:tabs>
          <w:tab w:val="num" w:pos="5040"/>
        </w:tabs>
        <w:ind w:left="5040" w:hanging="360"/>
      </w:pPr>
      <w:rPr>
        <w:rFonts w:ascii="Wingdings" w:hAnsi="Wingdings" w:hint="default"/>
      </w:rPr>
    </w:lvl>
    <w:lvl w:ilvl="7" w:tplc="C0BC9FA8" w:tentative="1">
      <w:start w:val="1"/>
      <w:numFmt w:val="bullet"/>
      <w:lvlText w:val=""/>
      <w:lvlJc w:val="left"/>
      <w:pPr>
        <w:tabs>
          <w:tab w:val="num" w:pos="5760"/>
        </w:tabs>
        <w:ind w:left="5760" w:hanging="360"/>
      </w:pPr>
      <w:rPr>
        <w:rFonts w:ascii="Wingdings" w:hAnsi="Wingdings" w:hint="default"/>
      </w:rPr>
    </w:lvl>
    <w:lvl w:ilvl="8" w:tplc="85881E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0C1BF7"/>
    <w:multiLevelType w:val="hybridMultilevel"/>
    <w:tmpl w:val="BC5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A25D4"/>
    <w:multiLevelType w:val="hybridMultilevel"/>
    <w:tmpl w:val="F2A6784E"/>
    <w:lvl w:ilvl="0" w:tplc="E2C42C74">
      <w:start w:val="1"/>
      <w:numFmt w:val="bullet"/>
      <w:lvlText w:val=""/>
      <w:lvlJc w:val="left"/>
      <w:pPr>
        <w:tabs>
          <w:tab w:val="num" w:pos="720"/>
        </w:tabs>
        <w:ind w:left="720" w:hanging="360"/>
      </w:pPr>
      <w:rPr>
        <w:rFonts w:ascii="Wingdings" w:hAnsi="Wingdings" w:hint="default"/>
      </w:rPr>
    </w:lvl>
    <w:lvl w:ilvl="1" w:tplc="BFA25658" w:tentative="1">
      <w:start w:val="1"/>
      <w:numFmt w:val="bullet"/>
      <w:lvlText w:val=""/>
      <w:lvlJc w:val="left"/>
      <w:pPr>
        <w:tabs>
          <w:tab w:val="num" w:pos="1440"/>
        </w:tabs>
        <w:ind w:left="1440" w:hanging="360"/>
      </w:pPr>
      <w:rPr>
        <w:rFonts w:ascii="Wingdings" w:hAnsi="Wingdings" w:hint="default"/>
      </w:rPr>
    </w:lvl>
    <w:lvl w:ilvl="2" w:tplc="059EF2AA" w:tentative="1">
      <w:start w:val="1"/>
      <w:numFmt w:val="bullet"/>
      <w:lvlText w:val=""/>
      <w:lvlJc w:val="left"/>
      <w:pPr>
        <w:tabs>
          <w:tab w:val="num" w:pos="2160"/>
        </w:tabs>
        <w:ind w:left="2160" w:hanging="360"/>
      </w:pPr>
      <w:rPr>
        <w:rFonts w:ascii="Wingdings" w:hAnsi="Wingdings" w:hint="default"/>
      </w:rPr>
    </w:lvl>
    <w:lvl w:ilvl="3" w:tplc="1B4475A2" w:tentative="1">
      <w:start w:val="1"/>
      <w:numFmt w:val="bullet"/>
      <w:lvlText w:val=""/>
      <w:lvlJc w:val="left"/>
      <w:pPr>
        <w:tabs>
          <w:tab w:val="num" w:pos="2880"/>
        </w:tabs>
        <w:ind w:left="2880" w:hanging="360"/>
      </w:pPr>
      <w:rPr>
        <w:rFonts w:ascii="Wingdings" w:hAnsi="Wingdings" w:hint="default"/>
      </w:rPr>
    </w:lvl>
    <w:lvl w:ilvl="4" w:tplc="417EFEA6" w:tentative="1">
      <w:start w:val="1"/>
      <w:numFmt w:val="bullet"/>
      <w:lvlText w:val=""/>
      <w:lvlJc w:val="left"/>
      <w:pPr>
        <w:tabs>
          <w:tab w:val="num" w:pos="3600"/>
        </w:tabs>
        <w:ind w:left="3600" w:hanging="360"/>
      </w:pPr>
      <w:rPr>
        <w:rFonts w:ascii="Wingdings" w:hAnsi="Wingdings" w:hint="default"/>
      </w:rPr>
    </w:lvl>
    <w:lvl w:ilvl="5" w:tplc="D70C7FAA" w:tentative="1">
      <w:start w:val="1"/>
      <w:numFmt w:val="bullet"/>
      <w:lvlText w:val=""/>
      <w:lvlJc w:val="left"/>
      <w:pPr>
        <w:tabs>
          <w:tab w:val="num" w:pos="4320"/>
        </w:tabs>
        <w:ind w:left="4320" w:hanging="360"/>
      </w:pPr>
      <w:rPr>
        <w:rFonts w:ascii="Wingdings" w:hAnsi="Wingdings" w:hint="default"/>
      </w:rPr>
    </w:lvl>
    <w:lvl w:ilvl="6" w:tplc="3ACADB46" w:tentative="1">
      <w:start w:val="1"/>
      <w:numFmt w:val="bullet"/>
      <w:lvlText w:val=""/>
      <w:lvlJc w:val="left"/>
      <w:pPr>
        <w:tabs>
          <w:tab w:val="num" w:pos="5040"/>
        </w:tabs>
        <w:ind w:left="5040" w:hanging="360"/>
      </w:pPr>
      <w:rPr>
        <w:rFonts w:ascii="Wingdings" w:hAnsi="Wingdings" w:hint="default"/>
      </w:rPr>
    </w:lvl>
    <w:lvl w:ilvl="7" w:tplc="8B3275D6" w:tentative="1">
      <w:start w:val="1"/>
      <w:numFmt w:val="bullet"/>
      <w:lvlText w:val=""/>
      <w:lvlJc w:val="left"/>
      <w:pPr>
        <w:tabs>
          <w:tab w:val="num" w:pos="5760"/>
        </w:tabs>
        <w:ind w:left="5760" w:hanging="360"/>
      </w:pPr>
      <w:rPr>
        <w:rFonts w:ascii="Wingdings" w:hAnsi="Wingdings" w:hint="default"/>
      </w:rPr>
    </w:lvl>
    <w:lvl w:ilvl="8" w:tplc="32F405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E9539B"/>
    <w:multiLevelType w:val="hybridMultilevel"/>
    <w:tmpl w:val="32542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9C3B4E"/>
    <w:multiLevelType w:val="hybridMultilevel"/>
    <w:tmpl w:val="D77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84A9B"/>
    <w:multiLevelType w:val="hybridMultilevel"/>
    <w:tmpl w:val="A966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5"/>
  </w:num>
  <w:num w:numId="5">
    <w:abstractNumId w:val="10"/>
  </w:num>
  <w:num w:numId="6">
    <w:abstractNumId w:val="19"/>
  </w:num>
  <w:num w:numId="7">
    <w:abstractNumId w:val="8"/>
  </w:num>
  <w:num w:numId="8">
    <w:abstractNumId w:val="18"/>
  </w:num>
  <w:num w:numId="9">
    <w:abstractNumId w:val="5"/>
  </w:num>
  <w:num w:numId="10">
    <w:abstractNumId w:val="11"/>
  </w:num>
  <w:num w:numId="11">
    <w:abstractNumId w:val="7"/>
  </w:num>
  <w:num w:numId="12">
    <w:abstractNumId w:val="14"/>
  </w:num>
  <w:num w:numId="13">
    <w:abstractNumId w:val="12"/>
  </w:num>
  <w:num w:numId="14">
    <w:abstractNumId w:val="0"/>
  </w:num>
  <w:num w:numId="15">
    <w:abstractNumId w:val="9"/>
  </w:num>
  <w:num w:numId="16">
    <w:abstractNumId w:val="1"/>
  </w:num>
  <w:num w:numId="17">
    <w:abstractNumId w:val="3"/>
  </w:num>
  <w:num w:numId="18">
    <w:abstractNumId w:val="16"/>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30"/>
    <w:rsid w:val="00005934"/>
    <w:rsid w:val="0002297C"/>
    <w:rsid w:val="000729F7"/>
    <w:rsid w:val="001568EB"/>
    <w:rsid w:val="00223C21"/>
    <w:rsid w:val="00247557"/>
    <w:rsid w:val="002E56B5"/>
    <w:rsid w:val="00300B80"/>
    <w:rsid w:val="00352FF0"/>
    <w:rsid w:val="003655D8"/>
    <w:rsid w:val="00384DA9"/>
    <w:rsid w:val="003D298C"/>
    <w:rsid w:val="003D7485"/>
    <w:rsid w:val="00404212"/>
    <w:rsid w:val="00410CBB"/>
    <w:rsid w:val="00414130"/>
    <w:rsid w:val="00436D18"/>
    <w:rsid w:val="00482750"/>
    <w:rsid w:val="004A6933"/>
    <w:rsid w:val="004E3116"/>
    <w:rsid w:val="00533B1C"/>
    <w:rsid w:val="005C1E4A"/>
    <w:rsid w:val="00683154"/>
    <w:rsid w:val="006B5773"/>
    <w:rsid w:val="006D6AE4"/>
    <w:rsid w:val="006E2A13"/>
    <w:rsid w:val="006F5EE0"/>
    <w:rsid w:val="0076756F"/>
    <w:rsid w:val="007A2DA5"/>
    <w:rsid w:val="007A6F7F"/>
    <w:rsid w:val="0082527F"/>
    <w:rsid w:val="00830740"/>
    <w:rsid w:val="008549EA"/>
    <w:rsid w:val="0087622A"/>
    <w:rsid w:val="0088695A"/>
    <w:rsid w:val="0089791F"/>
    <w:rsid w:val="008C3D41"/>
    <w:rsid w:val="008C6823"/>
    <w:rsid w:val="0098097B"/>
    <w:rsid w:val="009F0751"/>
    <w:rsid w:val="009F5943"/>
    <w:rsid w:val="009F62F4"/>
    <w:rsid w:val="00AB0B85"/>
    <w:rsid w:val="00AB3395"/>
    <w:rsid w:val="00AD3F87"/>
    <w:rsid w:val="00B620CB"/>
    <w:rsid w:val="00BF1A2E"/>
    <w:rsid w:val="00C239EB"/>
    <w:rsid w:val="00CA6DE6"/>
    <w:rsid w:val="00CB70AE"/>
    <w:rsid w:val="00D15856"/>
    <w:rsid w:val="00D4696E"/>
    <w:rsid w:val="00D83F98"/>
    <w:rsid w:val="00D906D4"/>
    <w:rsid w:val="00DE0129"/>
    <w:rsid w:val="00E40BB3"/>
    <w:rsid w:val="00E471B1"/>
    <w:rsid w:val="00F0677B"/>
    <w:rsid w:val="00F0769C"/>
    <w:rsid w:val="00FB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52B35"/>
  <w15:docId w15:val="{49C37C57-5666-4A58-B537-A773768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751"/>
    <w:pPr>
      <w:ind w:left="720"/>
      <w:contextualSpacing/>
    </w:pPr>
  </w:style>
  <w:style w:type="paragraph" w:styleId="BalloonText">
    <w:name w:val="Balloon Text"/>
    <w:basedOn w:val="Normal"/>
    <w:link w:val="BalloonTextChar"/>
    <w:uiPriority w:val="99"/>
    <w:semiHidden/>
    <w:unhideWhenUsed/>
    <w:rsid w:val="003D7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485"/>
    <w:rPr>
      <w:rFonts w:ascii="Segoe UI" w:hAnsi="Segoe UI" w:cs="Segoe UI"/>
      <w:sz w:val="18"/>
      <w:szCs w:val="18"/>
    </w:rPr>
  </w:style>
  <w:style w:type="character" w:styleId="CommentReference">
    <w:name w:val="annotation reference"/>
    <w:basedOn w:val="DefaultParagraphFont"/>
    <w:uiPriority w:val="99"/>
    <w:semiHidden/>
    <w:unhideWhenUsed/>
    <w:rsid w:val="00830740"/>
    <w:rPr>
      <w:sz w:val="16"/>
      <w:szCs w:val="16"/>
    </w:rPr>
  </w:style>
  <w:style w:type="paragraph" w:styleId="CommentText">
    <w:name w:val="annotation text"/>
    <w:basedOn w:val="Normal"/>
    <w:link w:val="CommentTextChar"/>
    <w:uiPriority w:val="99"/>
    <w:semiHidden/>
    <w:unhideWhenUsed/>
    <w:rsid w:val="00830740"/>
    <w:pPr>
      <w:spacing w:line="240" w:lineRule="auto"/>
    </w:pPr>
    <w:rPr>
      <w:sz w:val="20"/>
      <w:szCs w:val="20"/>
    </w:rPr>
  </w:style>
  <w:style w:type="character" w:customStyle="1" w:styleId="CommentTextChar">
    <w:name w:val="Comment Text Char"/>
    <w:basedOn w:val="DefaultParagraphFont"/>
    <w:link w:val="CommentText"/>
    <w:uiPriority w:val="99"/>
    <w:semiHidden/>
    <w:rsid w:val="00830740"/>
    <w:rPr>
      <w:sz w:val="20"/>
      <w:szCs w:val="20"/>
    </w:rPr>
  </w:style>
  <w:style w:type="paragraph" w:styleId="CommentSubject">
    <w:name w:val="annotation subject"/>
    <w:basedOn w:val="CommentText"/>
    <w:next w:val="CommentText"/>
    <w:link w:val="CommentSubjectChar"/>
    <w:uiPriority w:val="99"/>
    <w:semiHidden/>
    <w:unhideWhenUsed/>
    <w:rsid w:val="00830740"/>
    <w:rPr>
      <w:b/>
      <w:bCs/>
    </w:rPr>
  </w:style>
  <w:style w:type="character" w:customStyle="1" w:styleId="CommentSubjectChar">
    <w:name w:val="Comment Subject Char"/>
    <w:basedOn w:val="CommentTextChar"/>
    <w:link w:val="CommentSubject"/>
    <w:uiPriority w:val="99"/>
    <w:semiHidden/>
    <w:rsid w:val="00830740"/>
    <w:rPr>
      <w:b/>
      <w:bCs/>
      <w:sz w:val="20"/>
      <w:szCs w:val="20"/>
    </w:rPr>
  </w:style>
  <w:style w:type="character" w:styleId="Hyperlink">
    <w:name w:val="Hyperlink"/>
    <w:basedOn w:val="DefaultParagraphFont"/>
    <w:uiPriority w:val="99"/>
    <w:unhideWhenUsed/>
    <w:rsid w:val="00DE0129"/>
    <w:rPr>
      <w:color w:val="0563C1" w:themeColor="hyperlink"/>
      <w:u w:val="single"/>
    </w:rPr>
  </w:style>
  <w:style w:type="character" w:styleId="UnresolvedMention">
    <w:name w:val="Unresolved Mention"/>
    <w:basedOn w:val="DefaultParagraphFont"/>
    <w:uiPriority w:val="99"/>
    <w:semiHidden/>
    <w:unhideWhenUsed/>
    <w:rsid w:val="00DE0129"/>
    <w:rPr>
      <w:color w:val="605E5C"/>
      <w:shd w:val="clear" w:color="auto" w:fill="E1DFDD"/>
    </w:rPr>
  </w:style>
  <w:style w:type="paragraph" w:styleId="Header">
    <w:name w:val="header"/>
    <w:basedOn w:val="Normal"/>
    <w:link w:val="HeaderChar"/>
    <w:uiPriority w:val="99"/>
    <w:unhideWhenUsed/>
    <w:rsid w:val="00BF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2E"/>
  </w:style>
  <w:style w:type="paragraph" w:styleId="Footer">
    <w:name w:val="footer"/>
    <w:basedOn w:val="Normal"/>
    <w:link w:val="FooterChar"/>
    <w:uiPriority w:val="99"/>
    <w:unhideWhenUsed/>
    <w:rsid w:val="00BF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2E"/>
  </w:style>
  <w:style w:type="paragraph" w:styleId="NormalWeb">
    <w:name w:val="Normal (Web)"/>
    <w:basedOn w:val="Normal"/>
    <w:uiPriority w:val="99"/>
    <w:semiHidden/>
    <w:unhideWhenUsed/>
    <w:rsid w:val="00223C21"/>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22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3C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1883">
      <w:bodyDiv w:val="1"/>
      <w:marLeft w:val="0"/>
      <w:marRight w:val="0"/>
      <w:marTop w:val="0"/>
      <w:marBottom w:val="0"/>
      <w:divBdr>
        <w:top w:val="none" w:sz="0" w:space="0" w:color="auto"/>
        <w:left w:val="none" w:sz="0" w:space="0" w:color="auto"/>
        <w:bottom w:val="none" w:sz="0" w:space="0" w:color="auto"/>
        <w:right w:val="none" w:sz="0" w:space="0" w:color="auto"/>
      </w:divBdr>
    </w:div>
    <w:div w:id="810944110">
      <w:bodyDiv w:val="1"/>
      <w:marLeft w:val="0"/>
      <w:marRight w:val="0"/>
      <w:marTop w:val="0"/>
      <w:marBottom w:val="0"/>
      <w:divBdr>
        <w:top w:val="none" w:sz="0" w:space="0" w:color="auto"/>
        <w:left w:val="none" w:sz="0" w:space="0" w:color="auto"/>
        <w:bottom w:val="none" w:sz="0" w:space="0" w:color="auto"/>
        <w:right w:val="none" w:sz="0" w:space="0" w:color="auto"/>
      </w:divBdr>
      <w:divsChild>
        <w:div w:id="1971936846">
          <w:marLeft w:val="547"/>
          <w:marRight w:val="0"/>
          <w:marTop w:val="0"/>
          <w:marBottom w:val="300"/>
          <w:divBdr>
            <w:top w:val="none" w:sz="0" w:space="0" w:color="auto"/>
            <w:left w:val="none" w:sz="0" w:space="0" w:color="auto"/>
            <w:bottom w:val="none" w:sz="0" w:space="0" w:color="auto"/>
            <w:right w:val="none" w:sz="0" w:space="0" w:color="auto"/>
          </w:divBdr>
        </w:div>
        <w:div w:id="1877622724">
          <w:marLeft w:val="547"/>
          <w:marRight w:val="0"/>
          <w:marTop w:val="0"/>
          <w:marBottom w:val="300"/>
          <w:divBdr>
            <w:top w:val="none" w:sz="0" w:space="0" w:color="auto"/>
            <w:left w:val="none" w:sz="0" w:space="0" w:color="auto"/>
            <w:bottom w:val="none" w:sz="0" w:space="0" w:color="auto"/>
            <w:right w:val="none" w:sz="0" w:space="0" w:color="auto"/>
          </w:divBdr>
        </w:div>
        <w:div w:id="1853647001">
          <w:marLeft w:val="547"/>
          <w:marRight w:val="0"/>
          <w:marTop w:val="0"/>
          <w:marBottom w:val="300"/>
          <w:divBdr>
            <w:top w:val="none" w:sz="0" w:space="0" w:color="auto"/>
            <w:left w:val="none" w:sz="0" w:space="0" w:color="auto"/>
            <w:bottom w:val="none" w:sz="0" w:space="0" w:color="auto"/>
            <w:right w:val="none" w:sz="0" w:space="0" w:color="auto"/>
          </w:divBdr>
        </w:div>
        <w:div w:id="1017078388">
          <w:marLeft w:val="547"/>
          <w:marRight w:val="0"/>
          <w:marTop w:val="0"/>
          <w:marBottom w:val="300"/>
          <w:divBdr>
            <w:top w:val="none" w:sz="0" w:space="0" w:color="auto"/>
            <w:left w:val="none" w:sz="0" w:space="0" w:color="auto"/>
            <w:bottom w:val="none" w:sz="0" w:space="0" w:color="auto"/>
            <w:right w:val="none" w:sz="0" w:space="0" w:color="auto"/>
          </w:divBdr>
        </w:div>
        <w:div w:id="259142676">
          <w:marLeft w:val="547"/>
          <w:marRight w:val="0"/>
          <w:marTop w:val="0"/>
          <w:marBottom w:val="300"/>
          <w:divBdr>
            <w:top w:val="none" w:sz="0" w:space="0" w:color="auto"/>
            <w:left w:val="none" w:sz="0" w:space="0" w:color="auto"/>
            <w:bottom w:val="none" w:sz="0" w:space="0" w:color="auto"/>
            <w:right w:val="none" w:sz="0" w:space="0" w:color="auto"/>
          </w:divBdr>
        </w:div>
        <w:div w:id="687563531">
          <w:marLeft w:val="547"/>
          <w:marRight w:val="0"/>
          <w:marTop w:val="0"/>
          <w:marBottom w:val="300"/>
          <w:divBdr>
            <w:top w:val="none" w:sz="0" w:space="0" w:color="auto"/>
            <w:left w:val="none" w:sz="0" w:space="0" w:color="auto"/>
            <w:bottom w:val="none" w:sz="0" w:space="0" w:color="auto"/>
            <w:right w:val="none" w:sz="0" w:space="0" w:color="auto"/>
          </w:divBdr>
        </w:div>
        <w:div w:id="1254162710">
          <w:marLeft w:val="547"/>
          <w:marRight w:val="0"/>
          <w:marTop w:val="0"/>
          <w:marBottom w:val="300"/>
          <w:divBdr>
            <w:top w:val="none" w:sz="0" w:space="0" w:color="auto"/>
            <w:left w:val="none" w:sz="0" w:space="0" w:color="auto"/>
            <w:bottom w:val="none" w:sz="0" w:space="0" w:color="auto"/>
            <w:right w:val="none" w:sz="0" w:space="0" w:color="auto"/>
          </w:divBdr>
        </w:div>
      </w:divsChild>
    </w:div>
    <w:div w:id="870725158">
      <w:bodyDiv w:val="1"/>
      <w:marLeft w:val="0"/>
      <w:marRight w:val="0"/>
      <w:marTop w:val="0"/>
      <w:marBottom w:val="0"/>
      <w:divBdr>
        <w:top w:val="none" w:sz="0" w:space="0" w:color="auto"/>
        <w:left w:val="none" w:sz="0" w:space="0" w:color="auto"/>
        <w:bottom w:val="none" w:sz="0" w:space="0" w:color="auto"/>
        <w:right w:val="none" w:sz="0" w:space="0" w:color="auto"/>
      </w:divBdr>
    </w:div>
    <w:div w:id="1191651970">
      <w:bodyDiv w:val="1"/>
      <w:marLeft w:val="0"/>
      <w:marRight w:val="0"/>
      <w:marTop w:val="0"/>
      <w:marBottom w:val="0"/>
      <w:divBdr>
        <w:top w:val="none" w:sz="0" w:space="0" w:color="auto"/>
        <w:left w:val="none" w:sz="0" w:space="0" w:color="auto"/>
        <w:bottom w:val="none" w:sz="0" w:space="0" w:color="auto"/>
        <w:right w:val="none" w:sz="0" w:space="0" w:color="auto"/>
      </w:divBdr>
      <w:divsChild>
        <w:div w:id="1699114689">
          <w:marLeft w:val="720"/>
          <w:marRight w:val="0"/>
          <w:marTop w:val="0"/>
          <w:marBottom w:val="400"/>
          <w:divBdr>
            <w:top w:val="none" w:sz="0" w:space="0" w:color="auto"/>
            <w:left w:val="none" w:sz="0" w:space="0" w:color="auto"/>
            <w:bottom w:val="none" w:sz="0" w:space="0" w:color="auto"/>
            <w:right w:val="none" w:sz="0" w:space="0" w:color="auto"/>
          </w:divBdr>
        </w:div>
        <w:div w:id="785465238">
          <w:marLeft w:val="720"/>
          <w:marRight w:val="0"/>
          <w:marTop w:val="0"/>
          <w:marBottom w:val="400"/>
          <w:divBdr>
            <w:top w:val="none" w:sz="0" w:space="0" w:color="auto"/>
            <w:left w:val="none" w:sz="0" w:space="0" w:color="auto"/>
            <w:bottom w:val="none" w:sz="0" w:space="0" w:color="auto"/>
            <w:right w:val="none" w:sz="0" w:space="0" w:color="auto"/>
          </w:divBdr>
        </w:div>
        <w:div w:id="602736235">
          <w:marLeft w:val="720"/>
          <w:marRight w:val="0"/>
          <w:marTop w:val="0"/>
          <w:marBottom w:val="400"/>
          <w:divBdr>
            <w:top w:val="none" w:sz="0" w:space="0" w:color="auto"/>
            <w:left w:val="none" w:sz="0" w:space="0" w:color="auto"/>
            <w:bottom w:val="none" w:sz="0" w:space="0" w:color="auto"/>
            <w:right w:val="none" w:sz="0" w:space="0" w:color="auto"/>
          </w:divBdr>
        </w:div>
        <w:div w:id="1245870100">
          <w:marLeft w:val="720"/>
          <w:marRight w:val="0"/>
          <w:marTop w:val="0"/>
          <w:marBottom w:val="400"/>
          <w:divBdr>
            <w:top w:val="none" w:sz="0" w:space="0" w:color="auto"/>
            <w:left w:val="none" w:sz="0" w:space="0" w:color="auto"/>
            <w:bottom w:val="none" w:sz="0" w:space="0" w:color="auto"/>
            <w:right w:val="none" w:sz="0" w:space="0" w:color="auto"/>
          </w:divBdr>
        </w:div>
      </w:divsChild>
    </w:div>
    <w:div w:id="1938293400">
      <w:bodyDiv w:val="1"/>
      <w:marLeft w:val="0"/>
      <w:marRight w:val="0"/>
      <w:marTop w:val="0"/>
      <w:marBottom w:val="0"/>
      <w:divBdr>
        <w:top w:val="none" w:sz="0" w:space="0" w:color="auto"/>
        <w:left w:val="none" w:sz="0" w:space="0" w:color="auto"/>
        <w:bottom w:val="none" w:sz="0" w:space="0" w:color="auto"/>
        <w:right w:val="none" w:sz="0" w:space="0" w:color="auto"/>
      </w:divBdr>
    </w:div>
    <w:div w:id="2119255090">
      <w:bodyDiv w:val="1"/>
      <w:marLeft w:val="0"/>
      <w:marRight w:val="0"/>
      <w:marTop w:val="0"/>
      <w:marBottom w:val="0"/>
      <w:divBdr>
        <w:top w:val="none" w:sz="0" w:space="0" w:color="auto"/>
        <w:left w:val="none" w:sz="0" w:space="0" w:color="auto"/>
        <w:bottom w:val="none" w:sz="0" w:space="0" w:color="auto"/>
        <w:right w:val="none" w:sz="0" w:space="0" w:color="auto"/>
      </w:divBdr>
      <w:divsChild>
        <w:div w:id="901872164">
          <w:marLeft w:val="547"/>
          <w:marRight w:val="0"/>
          <w:marTop w:val="0"/>
          <w:marBottom w:val="300"/>
          <w:divBdr>
            <w:top w:val="none" w:sz="0" w:space="0" w:color="auto"/>
            <w:left w:val="none" w:sz="0" w:space="0" w:color="auto"/>
            <w:bottom w:val="none" w:sz="0" w:space="0" w:color="auto"/>
            <w:right w:val="none" w:sz="0" w:space="0" w:color="auto"/>
          </w:divBdr>
        </w:div>
        <w:div w:id="848832716">
          <w:marLeft w:val="547"/>
          <w:marRight w:val="0"/>
          <w:marTop w:val="0"/>
          <w:marBottom w:val="300"/>
          <w:divBdr>
            <w:top w:val="none" w:sz="0" w:space="0" w:color="auto"/>
            <w:left w:val="none" w:sz="0" w:space="0" w:color="auto"/>
            <w:bottom w:val="none" w:sz="0" w:space="0" w:color="auto"/>
            <w:right w:val="none" w:sz="0" w:space="0" w:color="auto"/>
          </w:divBdr>
        </w:div>
        <w:div w:id="365445133">
          <w:marLeft w:val="547"/>
          <w:marRight w:val="0"/>
          <w:marTop w:val="0"/>
          <w:marBottom w:val="300"/>
          <w:divBdr>
            <w:top w:val="none" w:sz="0" w:space="0" w:color="auto"/>
            <w:left w:val="none" w:sz="0" w:space="0" w:color="auto"/>
            <w:bottom w:val="none" w:sz="0" w:space="0" w:color="auto"/>
            <w:right w:val="none" w:sz="0" w:space="0" w:color="auto"/>
          </w:divBdr>
        </w:div>
        <w:div w:id="1949192027">
          <w:marLeft w:val="547"/>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Roth</dc:creator>
  <cp:keywords/>
  <dc:description/>
  <cp:lastModifiedBy>Christy Chaung</cp:lastModifiedBy>
  <cp:revision>2</cp:revision>
  <cp:lastPrinted>2018-04-11T20:02:00Z</cp:lastPrinted>
  <dcterms:created xsi:type="dcterms:W3CDTF">2025-07-02T22:31:00Z</dcterms:created>
  <dcterms:modified xsi:type="dcterms:W3CDTF">2025-07-02T22:31:00Z</dcterms:modified>
</cp:coreProperties>
</file>